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770" w:rsidRPr="008333DB" w:rsidRDefault="00646770" w:rsidP="00646770">
      <w:pPr>
        <w:autoSpaceDE w:val="0"/>
        <w:autoSpaceDN w:val="0"/>
        <w:adjustRightInd w:val="0"/>
        <w:spacing w:after="0" w:line="288" w:lineRule="auto"/>
        <w:jc w:val="center"/>
        <w:rPr>
          <w:rFonts w:ascii="Verdana" w:hAnsi="Verdana" w:cs="Arial"/>
          <w:b/>
          <w:bCs/>
          <w:sz w:val="20"/>
          <w:szCs w:val="20"/>
        </w:rPr>
      </w:pPr>
    </w:p>
    <w:p w:rsidR="00646770" w:rsidRPr="008333DB" w:rsidRDefault="00646770" w:rsidP="00646770">
      <w:pPr>
        <w:autoSpaceDE w:val="0"/>
        <w:autoSpaceDN w:val="0"/>
        <w:adjustRightInd w:val="0"/>
        <w:spacing w:after="0" w:line="288" w:lineRule="auto"/>
        <w:jc w:val="center"/>
        <w:rPr>
          <w:rFonts w:ascii="Verdana" w:hAnsi="Verdana" w:cs="Arial"/>
          <w:b/>
          <w:bCs/>
          <w:sz w:val="20"/>
          <w:szCs w:val="20"/>
        </w:rPr>
      </w:pPr>
    </w:p>
    <w:p w:rsidR="00646770" w:rsidRPr="008333DB" w:rsidRDefault="00646770" w:rsidP="00646770">
      <w:pPr>
        <w:autoSpaceDE w:val="0"/>
        <w:autoSpaceDN w:val="0"/>
        <w:adjustRightInd w:val="0"/>
        <w:spacing w:after="0" w:line="288" w:lineRule="auto"/>
        <w:jc w:val="center"/>
        <w:rPr>
          <w:rFonts w:ascii="Verdana" w:hAnsi="Verdana" w:cs="Arial"/>
          <w:b/>
          <w:bCs/>
          <w:sz w:val="20"/>
          <w:szCs w:val="20"/>
        </w:rPr>
      </w:pPr>
    </w:p>
    <w:p w:rsidR="00646770" w:rsidRPr="008333DB" w:rsidRDefault="00646770" w:rsidP="00646770">
      <w:pPr>
        <w:autoSpaceDE w:val="0"/>
        <w:autoSpaceDN w:val="0"/>
        <w:adjustRightInd w:val="0"/>
        <w:spacing w:after="0" w:line="288" w:lineRule="auto"/>
        <w:jc w:val="center"/>
        <w:rPr>
          <w:rFonts w:ascii="Verdana" w:hAnsi="Verdana" w:cs="Arial"/>
          <w:b/>
          <w:bCs/>
          <w:sz w:val="20"/>
          <w:szCs w:val="20"/>
        </w:rPr>
      </w:pPr>
    </w:p>
    <w:p w:rsidR="00646770" w:rsidRPr="008333DB" w:rsidRDefault="00646770" w:rsidP="00646770">
      <w:pPr>
        <w:pBdr>
          <w:top w:val="single" w:sz="4" w:space="1" w:color="auto"/>
          <w:left w:val="single" w:sz="4" w:space="4" w:color="auto"/>
          <w:bottom w:val="single" w:sz="4" w:space="1" w:color="auto"/>
          <w:right w:val="single" w:sz="4" w:space="4" w:color="auto"/>
        </w:pBdr>
        <w:autoSpaceDE w:val="0"/>
        <w:autoSpaceDN w:val="0"/>
        <w:adjustRightInd w:val="0"/>
        <w:spacing w:after="0" w:line="288" w:lineRule="auto"/>
        <w:jc w:val="center"/>
        <w:rPr>
          <w:rFonts w:ascii="Verdana" w:hAnsi="Verdana" w:cs="Arial"/>
          <w:b/>
          <w:bCs/>
          <w:sz w:val="20"/>
          <w:szCs w:val="20"/>
        </w:rPr>
      </w:pPr>
    </w:p>
    <w:p w:rsidR="00646770" w:rsidRPr="008333DB" w:rsidRDefault="00646770" w:rsidP="00646770">
      <w:pPr>
        <w:pBdr>
          <w:top w:val="single" w:sz="4" w:space="1" w:color="auto"/>
          <w:left w:val="single" w:sz="4" w:space="4" w:color="auto"/>
          <w:bottom w:val="single" w:sz="4" w:space="1" w:color="auto"/>
          <w:right w:val="single" w:sz="4" w:space="4" w:color="auto"/>
        </w:pBdr>
        <w:autoSpaceDE w:val="0"/>
        <w:autoSpaceDN w:val="0"/>
        <w:adjustRightInd w:val="0"/>
        <w:spacing w:after="0" w:line="288" w:lineRule="auto"/>
        <w:jc w:val="center"/>
        <w:rPr>
          <w:rFonts w:ascii="Verdana" w:hAnsi="Verdana" w:cs="Arial"/>
          <w:bCs/>
          <w:sz w:val="24"/>
          <w:szCs w:val="20"/>
        </w:rPr>
      </w:pPr>
      <w:r w:rsidRPr="008333DB">
        <w:rPr>
          <w:rFonts w:ascii="Verdana" w:hAnsi="Verdana" w:cs="Arial"/>
          <w:bCs/>
          <w:sz w:val="24"/>
          <w:szCs w:val="20"/>
        </w:rPr>
        <w:t>MAITRE D’OUVRAGE</w:t>
      </w:r>
    </w:p>
    <w:p w:rsidR="00646770" w:rsidRPr="008333DB" w:rsidRDefault="00646770" w:rsidP="00646770">
      <w:pPr>
        <w:pBdr>
          <w:top w:val="single" w:sz="4" w:space="1" w:color="auto"/>
          <w:left w:val="single" w:sz="4" w:space="4" w:color="auto"/>
          <w:bottom w:val="single" w:sz="4" w:space="1" w:color="auto"/>
          <w:right w:val="single" w:sz="4" w:space="4" w:color="auto"/>
        </w:pBdr>
        <w:autoSpaceDE w:val="0"/>
        <w:autoSpaceDN w:val="0"/>
        <w:adjustRightInd w:val="0"/>
        <w:spacing w:after="0" w:line="288" w:lineRule="auto"/>
        <w:jc w:val="center"/>
        <w:rPr>
          <w:rFonts w:ascii="Verdana" w:hAnsi="Verdana" w:cs="Arial"/>
          <w:b/>
          <w:bCs/>
          <w:sz w:val="20"/>
          <w:szCs w:val="20"/>
        </w:rPr>
      </w:pPr>
    </w:p>
    <w:p w:rsidR="00646770" w:rsidRPr="008333DB" w:rsidRDefault="00646770" w:rsidP="00646770">
      <w:pPr>
        <w:pBdr>
          <w:top w:val="single" w:sz="4" w:space="1" w:color="auto"/>
          <w:left w:val="single" w:sz="4" w:space="4" w:color="auto"/>
          <w:bottom w:val="single" w:sz="4" w:space="1" w:color="auto"/>
          <w:right w:val="single" w:sz="4" w:space="4" w:color="auto"/>
        </w:pBdr>
        <w:autoSpaceDE w:val="0"/>
        <w:autoSpaceDN w:val="0"/>
        <w:adjustRightInd w:val="0"/>
        <w:spacing w:after="0" w:line="288" w:lineRule="auto"/>
        <w:jc w:val="center"/>
        <w:rPr>
          <w:rFonts w:ascii="Verdana" w:hAnsi="Verdana" w:cs="Arial"/>
          <w:b/>
          <w:bCs/>
          <w:sz w:val="20"/>
          <w:szCs w:val="20"/>
        </w:rPr>
      </w:pPr>
    </w:p>
    <w:p w:rsidR="00646770" w:rsidRPr="008333DB" w:rsidRDefault="00646770" w:rsidP="00646770">
      <w:pPr>
        <w:pBdr>
          <w:top w:val="single" w:sz="4" w:space="1" w:color="auto"/>
          <w:left w:val="single" w:sz="4" w:space="4" w:color="auto"/>
          <w:bottom w:val="single" w:sz="4" w:space="1" w:color="auto"/>
          <w:right w:val="single" w:sz="4" w:space="4" w:color="auto"/>
        </w:pBdr>
        <w:autoSpaceDE w:val="0"/>
        <w:autoSpaceDN w:val="0"/>
        <w:adjustRightInd w:val="0"/>
        <w:spacing w:after="0" w:line="288" w:lineRule="auto"/>
        <w:jc w:val="center"/>
        <w:rPr>
          <w:rFonts w:ascii="Verdana" w:hAnsi="Verdana" w:cs="Arial"/>
          <w:b/>
          <w:bCs/>
          <w:sz w:val="20"/>
          <w:szCs w:val="20"/>
        </w:rPr>
      </w:pPr>
    </w:p>
    <w:p w:rsidR="00646770" w:rsidRPr="008333DB" w:rsidRDefault="00646770" w:rsidP="00646770">
      <w:pPr>
        <w:autoSpaceDE w:val="0"/>
        <w:autoSpaceDN w:val="0"/>
        <w:adjustRightInd w:val="0"/>
        <w:spacing w:after="0" w:line="288" w:lineRule="auto"/>
        <w:jc w:val="center"/>
        <w:rPr>
          <w:rFonts w:ascii="Verdana" w:hAnsi="Verdana" w:cs="Arial"/>
          <w:b/>
          <w:bCs/>
          <w:sz w:val="20"/>
          <w:szCs w:val="20"/>
        </w:rPr>
      </w:pPr>
    </w:p>
    <w:p w:rsidR="00646770" w:rsidRPr="008333DB" w:rsidRDefault="00646770" w:rsidP="00646770">
      <w:pPr>
        <w:autoSpaceDE w:val="0"/>
        <w:autoSpaceDN w:val="0"/>
        <w:adjustRightInd w:val="0"/>
        <w:spacing w:after="0" w:line="288" w:lineRule="auto"/>
        <w:jc w:val="center"/>
        <w:rPr>
          <w:rFonts w:ascii="Verdana" w:hAnsi="Verdana" w:cs="Arial"/>
          <w:b/>
          <w:bCs/>
          <w:sz w:val="20"/>
          <w:szCs w:val="20"/>
        </w:rPr>
      </w:pPr>
    </w:p>
    <w:p w:rsidR="00646770" w:rsidRPr="008333DB" w:rsidRDefault="00646770" w:rsidP="00646770">
      <w:pPr>
        <w:autoSpaceDE w:val="0"/>
        <w:autoSpaceDN w:val="0"/>
        <w:adjustRightInd w:val="0"/>
        <w:spacing w:after="0" w:line="288" w:lineRule="auto"/>
        <w:jc w:val="center"/>
        <w:rPr>
          <w:rFonts w:ascii="Verdana" w:hAnsi="Verdana" w:cs="Arial"/>
          <w:b/>
          <w:bCs/>
          <w:sz w:val="20"/>
          <w:szCs w:val="20"/>
        </w:rPr>
      </w:pPr>
    </w:p>
    <w:p w:rsidR="00646770" w:rsidRPr="008333DB" w:rsidRDefault="00646770" w:rsidP="00646770">
      <w:pPr>
        <w:autoSpaceDE w:val="0"/>
        <w:autoSpaceDN w:val="0"/>
        <w:adjustRightInd w:val="0"/>
        <w:spacing w:after="0" w:line="288" w:lineRule="auto"/>
        <w:jc w:val="center"/>
        <w:rPr>
          <w:rFonts w:ascii="Verdana" w:hAnsi="Verdana" w:cs="Arial"/>
          <w:b/>
          <w:bCs/>
          <w:sz w:val="20"/>
          <w:szCs w:val="20"/>
        </w:rPr>
      </w:pPr>
    </w:p>
    <w:p w:rsidR="00646770" w:rsidRPr="008333DB" w:rsidRDefault="00646770" w:rsidP="00646770">
      <w:pPr>
        <w:autoSpaceDE w:val="0"/>
        <w:autoSpaceDN w:val="0"/>
        <w:adjustRightInd w:val="0"/>
        <w:spacing w:after="0" w:line="288" w:lineRule="auto"/>
        <w:jc w:val="center"/>
        <w:rPr>
          <w:rFonts w:ascii="Verdana" w:hAnsi="Verdana" w:cs="Arial"/>
          <w:b/>
          <w:bCs/>
          <w:sz w:val="20"/>
          <w:szCs w:val="20"/>
        </w:rPr>
      </w:pPr>
    </w:p>
    <w:p w:rsidR="00646770" w:rsidRPr="008333DB" w:rsidRDefault="00646770" w:rsidP="00646770">
      <w:pPr>
        <w:autoSpaceDE w:val="0"/>
        <w:autoSpaceDN w:val="0"/>
        <w:adjustRightInd w:val="0"/>
        <w:spacing w:after="0" w:line="288" w:lineRule="auto"/>
        <w:jc w:val="center"/>
        <w:rPr>
          <w:rFonts w:ascii="Verdana" w:hAnsi="Verdana" w:cs="Arial"/>
          <w:b/>
          <w:bCs/>
          <w:sz w:val="20"/>
          <w:szCs w:val="20"/>
        </w:rPr>
      </w:pPr>
    </w:p>
    <w:p w:rsidR="00646770" w:rsidRPr="008333DB" w:rsidRDefault="00646770" w:rsidP="00646770">
      <w:pPr>
        <w:autoSpaceDE w:val="0"/>
        <w:autoSpaceDN w:val="0"/>
        <w:adjustRightInd w:val="0"/>
        <w:spacing w:after="0" w:line="288" w:lineRule="auto"/>
        <w:jc w:val="center"/>
        <w:rPr>
          <w:rFonts w:ascii="Verdana" w:hAnsi="Verdana" w:cs="Arial"/>
          <w:b/>
          <w:bCs/>
          <w:sz w:val="20"/>
          <w:szCs w:val="20"/>
        </w:rPr>
      </w:pPr>
    </w:p>
    <w:p w:rsidR="00646770" w:rsidRPr="008333DB" w:rsidRDefault="00646770" w:rsidP="00646770">
      <w:pPr>
        <w:autoSpaceDE w:val="0"/>
        <w:autoSpaceDN w:val="0"/>
        <w:adjustRightInd w:val="0"/>
        <w:spacing w:after="0" w:line="288" w:lineRule="auto"/>
        <w:jc w:val="center"/>
        <w:rPr>
          <w:rFonts w:ascii="Verdana" w:hAnsi="Verdana" w:cs="Arial"/>
          <w:b/>
          <w:bCs/>
          <w:sz w:val="20"/>
          <w:szCs w:val="20"/>
        </w:rPr>
      </w:pPr>
    </w:p>
    <w:p w:rsidR="00646770" w:rsidRPr="008333DB" w:rsidRDefault="00646770" w:rsidP="00646770">
      <w:pPr>
        <w:autoSpaceDE w:val="0"/>
        <w:autoSpaceDN w:val="0"/>
        <w:adjustRightInd w:val="0"/>
        <w:spacing w:after="0" w:line="288" w:lineRule="auto"/>
        <w:jc w:val="center"/>
        <w:rPr>
          <w:rFonts w:ascii="Verdana" w:hAnsi="Verdana" w:cs="Arial"/>
          <w:b/>
          <w:bCs/>
          <w:sz w:val="20"/>
          <w:szCs w:val="20"/>
        </w:rPr>
      </w:pPr>
    </w:p>
    <w:p w:rsidR="00646770" w:rsidRPr="008333DB" w:rsidRDefault="00646770" w:rsidP="00646770">
      <w:pPr>
        <w:pBdr>
          <w:top w:val="single" w:sz="4" w:space="1" w:color="auto"/>
          <w:left w:val="single" w:sz="4" w:space="4" w:color="auto"/>
          <w:bottom w:val="single" w:sz="4" w:space="1" w:color="auto"/>
          <w:right w:val="single" w:sz="4" w:space="4" w:color="auto"/>
        </w:pBdr>
        <w:autoSpaceDE w:val="0"/>
        <w:autoSpaceDN w:val="0"/>
        <w:adjustRightInd w:val="0"/>
        <w:spacing w:after="0" w:line="288" w:lineRule="auto"/>
        <w:jc w:val="center"/>
        <w:rPr>
          <w:rFonts w:ascii="Verdana" w:hAnsi="Verdana" w:cs="Arial"/>
          <w:b/>
          <w:bCs/>
          <w:sz w:val="20"/>
          <w:szCs w:val="20"/>
        </w:rPr>
      </w:pPr>
    </w:p>
    <w:p w:rsidR="00646770" w:rsidRPr="008333DB" w:rsidRDefault="00646770" w:rsidP="00646770">
      <w:pPr>
        <w:pBdr>
          <w:top w:val="single" w:sz="4" w:space="1" w:color="auto"/>
          <w:left w:val="single" w:sz="4" w:space="4" w:color="auto"/>
          <w:bottom w:val="single" w:sz="4" w:space="1" w:color="auto"/>
          <w:right w:val="single" w:sz="4" w:space="4" w:color="auto"/>
        </w:pBdr>
        <w:autoSpaceDE w:val="0"/>
        <w:autoSpaceDN w:val="0"/>
        <w:adjustRightInd w:val="0"/>
        <w:spacing w:after="0" w:line="288" w:lineRule="auto"/>
        <w:jc w:val="center"/>
        <w:rPr>
          <w:rFonts w:ascii="Verdana" w:hAnsi="Verdana" w:cs="Arial"/>
          <w:b/>
          <w:bCs/>
          <w:sz w:val="28"/>
          <w:szCs w:val="20"/>
        </w:rPr>
      </w:pPr>
      <w:r w:rsidRPr="008333DB">
        <w:rPr>
          <w:rFonts w:ascii="Verdana" w:hAnsi="Verdana" w:cs="Arial"/>
          <w:b/>
          <w:bCs/>
          <w:sz w:val="28"/>
          <w:szCs w:val="20"/>
        </w:rPr>
        <w:t>CAHIER DES CLAUSES TECHNIQUES PARTICULIERES</w:t>
      </w:r>
    </w:p>
    <w:p w:rsidR="00646770" w:rsidRPr="008333DB" w:rsidRDefault="00646770" w:rsidP="00646770">
      <w:pPr>
        <w:pBdr>
          <w:top w:val="single" w:sz="4" w:space="1" w:color="auto"/>
          <w:left w:val="single" w:sz="4" w:space="4" w:color="auto"/>
          <w:bottom w:val="single" w:sz="4" w:space="1" w:color="auto"/>
          <w:right w:val="single" w:sz="4" w:space="4" w:color="auto"/>
        </w:pBdr>
        <w:autoSpaceDE w:val="0"/>
        <w:autoSpaceDN w:val="0"/>
        <w:adjustRightInd w:val="0"/>
        <w:spacing w:after="0" w:line="288" w:lineRule="auto"/>
        <w:jc w:val="center"/>
        <w:rPr>
          <w:rFonts w:ascii="Verdana" w:hAnsi="Verdana" w:cs="Arial"/>
          <w:b/>
          <w:bCs/>
          <w:sz w:val="28"/>
          <w:szCs w:val="20"/>
        </w:rPr>
      </w:pPr>
      <w:r w:rsidRPr="008333DB">
        <w:rPr>
          <w:rFonts w:ascii="Verdana" w:hAnsi="Verdana" w:cs="Arial"/>
          <w:b/>
          <w:bCs/>
          <w:sz w:val="28"/>
          <w:szCs w:val="20"/>
        </w:rPr>
        <w:t>(C.C.T.P.)</w:t>
      </w:r>
    </w:p>
    <w:p w:rsidR="00646770" w:rsidRPr="008333DB" w:rsidRDefault="00646770" w:rsidP="00646770">
      <w:pPr>
        <w:pBdr>
          <w:top w:val="single" w:sz="4" w:space="1" w:color="auto"/>
          <w:left w:val="single" w:sz="4" w:space="4" w:color="auto"/>
          <w:bottom w:val="single" w:sz="4" w:space="1" w:color="auto"/>
          <w:right w:val="single" w:sz="4" w:space="4" w:color="auto"/>
        </w:pBdr>
        <w:autoSpaceDE w:val="0"/>
        <w:autoSpaceDN w:val="0"/>
        <w:adjustRightInd w:val="0"/>
        <w:spacing w:after="0" w:line="288" w:lineRule="auto"/>
        <w:jc w:val="center"/>
        <w:rPr>
          <w:rFonts w:ascii="Verdana" w:hAnsi="Verdana" w:cs="Arial"/>
          <w:b/>
          <w:bCs/>
          <w:sz w:val="20"/>
          <w:szCs w:val="20"/>
        </w:rPr>
      </w:pPr>
    </w:p>
    <w:p w:rsidR="00646770" w:rsidRPr="008333DB" w:rsidRDefault="00646770" w:rsidP="00646770">
      <w:pPr>
        <w:autoSpaceDE w:val="0"/>
        <w:autoSpaceDN w:val="0"/>
        <w:adjustRightInd w:val="0"/>
        <w:spacing w:after="0" w:line="288" w:lineRule="auto"/>
        <w:jc w:val="center"/>
        <w:rPr>
          <w:rFonts w:ascii="Verdana" w:hAnsi="Verdana" w:cs="Arial"/>
          <w:b/>
          <w:bCs/>
          <w:sz w:val="20"/>
          <w:szCs w:val="20"/>
        </w:rPr>
      </w:pPr>
    </w:p>
    <w:p w:rsidR="00646770" w:rsidRPr="008333DB" w:rsidRDefault="00646770" w:rsidP="00646770">
      <w:pPr>
        <w:autoSpaceDE w:val="0"/>
        <w:autoSpaceDN w:val="0"/>
        <w:adjustRightInd w:val="0"/>
        <w:spacing w:after="0" w:line="288" w:lineRule="auto"/>
        <w:jc w:val="center"/>
        <w:rPr>
          <w:rFonts w:ascii="Verdana" w:hAnsi="Verdana" w:cs="Arial"/>
          <w:b/>
          <w:bCs/>
          <w:sz w:val="20"/>
          <w:szCs w:val="20"/>
        </w:rPr>
      </w:pPr>
    </w:p>
    <w:p w:rsidR="00646770" w:rsidRPr="008333DB" w:rsidRDefault="00646770" w:rsidP="00646770">
      <w:pPr>
        <w:autoSpaceDE w:val="0"/>
        <w:autoSpaceDN w:val="0"/>
        <w:adjustRightInd w:val="0"/>
        <w:spacing w:after="0" w:line="288" w:lineRule="auto"/>
        <w:jc w:val="center"/>
        <w:rPr>
          <w:rFonts w:ascii="Verdana" w:hAnsi="Verdana" w:cs="Arial"/>
          <w:b/>
          <w:bCs/>
          <w:sz w:val="20"/>
          <w:szCs w:val="20"/>
        </w:rPr>
      </w:pPr>
    </w:p>
    <w:p w:rsidR="00646770" w:rsidRPr="008333DB" w:rsidRDefault="00646770" w:rsidP="00646770">
      <w:pPr>
        <w:autoSpaceDE w:val="0"/>
        <w:autoSpaceDN w:val="0"/>
        <w:adjustRightInd w:val="0"/>
        <w:spacing w:after="0" w:line="288" w:lineRule="auto"/>
        <w:jc w:val="center"/>
        <w:rPr>
          <w:rFonts w:ascii="Verdana" w:hAnsi="Verdana" w:cs="Arial"/>
          <w:b/>
          <w:bCs/>
          <w:sz w:val="20"/>
          <w:szCs w:val="20"/>
        </w:rPr>
      </w:pPr>
    </w:p>
    <w:p w:rsidR="00646770" w:rsidRPr="008333DB" w:rsidRDefault="00646770" w:rsidP="00646770">
      <w:pPr>
        <w:autoSpaceDE w:val="0"/>
        <w:autoSpaceDN w:val="0"/>
        <w:adjustRightInd w:val="0"/>
        <w:spacing w:after="0" w:line="288" w:lineRule="auto"/>
        <w:jc w:val="center"/>
        <w:rPr>
          <w:rFonts w:ascii="Verdana" w:hAnsi="Verdana" w:cs="Arial"/>
          <w:b/>
          <w:bCs/>
          <w:sz w:val="20"/>
          <w:szCs w:val="20"/>
        </w:rPr>
      </w:pPr>
    </w:p>
    <w:p w:rsidR="00646770" w:rsidRPr="008333DB" w:rsidRDefault="00646770" w:rsidP="00646770">
      <w:pPr>
        <w:autoSpaceDE w:val="0"/>
        <w:autoSpaceDN w:val="0"/>
        <w:adjustRightInd w:val="0"/>
        <w:spacing w:after="0" w:line="288" w:lineRule="auto"/>
        <w:jc w:val="center"/>
        <w:rPr>
          <w:rFonts w:ascii="Verdana" w:hAnsi="Verdana" w:cs="Arial"/>
          <w:b/>
          <w:bCs/>
          <w:sz w:val="20"/>
          <w:szCs w:val="20"/>
        </w:rPr>
      </w:pPr>
    </w:p>
    <w:p w:rsidR="00646770" w:rsidRPr="008333DB" w:rsidRDefault="00646770" w:rsidP="00646770">
      <w:pPr>
        <w:pBdr>
          <w:top w:val="single" w:sz="4" w:space="1" w:color="auto"/>
          <w:left w:val="single" w:sz="4" w:space="4" w:color="auto"/>
          <w:bottom w:val="single" w:sz="4" w:space="1" w:color="auto"/>
          <w:right w:val="single" w:sz="4" w:space="4" w:color="auto"/>
        </w:pBdr>
        <w:autoSpaceDE w:val="0"/>
        <w:autoSpaceDN w:val="0"/>
        <w:adjustRightInd w:val="0"/>
        <w:spacing w:after="0" w:line="288" w:lineRule="auto"/>
        <w:jc w:val="center"/>
        <w:rPr>
          <w:rFonts w:ascii="Verdana" w:hAnsi="Verdana" w:cs="Arial"/>
          <w:b/>
          <w:bCs/>
          <w:sz w:val="20"/>
          <w:szCs w:val="20"/>
        </w:rPr>
      </w:pPr>
    </w:p>
    <w:p w:rsidR="00646770" w:rsidRPr="008333DB" w:rsidRDefault="00646770" w:rsidP="00646770">
      <w:pPr>
        <w:pBdr>
          <w:top w:val="single" w:sz="4" w:space="1" w:color="auto"/>
          <w:left w:val="single" w:sz="4" w:space="4" w:color="auto"/>
          <w:bottom w:val="single" w:sz="4" w:space="1" w:color="auto"/>
          <w:right w:val="single" w:sz="4" w:space="4" w:color="auto"/>
        </w:pBdr>
        <w:autoSpaceDE w:val="0"/>
        <w:autoSpaceDN w:val="0"/>
        <w:adjustRightInd w:val="0"/>
        <w:spacing w:after="0" w:line="288" w:lineRule="auto"/>
        <w:jc w:val="center"/>
        <w:rPr>
          <w:rFonts w:ascii="Verdana" w:hAnsi="Verdana" w:cs="Arial"/>
          <w:b/>
          <w:bCs/>
          <w:sz w:val="40"/>
          <w:szCs w:val="20"/>
        </w:rPr>
      </w:pPr>
      <w:r w:rsidRPr="008333DB">
        <w:rPr>
          <w:rFonts w:ascii="Verdana" w:hAnsi="Verdana" w:cs="Arial"/>
          <w:b/>
          <w:bCs/>
          <w:sz w:val="40"/>
          <w:szCs w:val="20"/>
        </w:rPr>
        <w:t>Elaboration d’un</w:t>
      </w:r>
    </w:p>
    <w:p w:rsidR="00646770" w:rsidRPr="008333DB" w:rsidRDefault="00646770" w:rsidP="00646770">
      <w:pPr>
        <w:pBdr>
          <w:top w:val="single" w:sz="4" w:space="1" w:color="auto"/>
          <w:left w:val="single" w:sz="4" w:space="4" w:color="auto"/>
          <w:bottom w:val="single" w:sz="4" w:space="1" w:color="auto"/>
          <w:right w:val="single" w:sz="4" w:space="4" w:color="auto"/>
        </w:pBdr>
        <w:autoSpaceDE w:val="0"/>
        <w:autoSpaceDN w:val="0"/>
        <w:adjustRightInd w:val="0"/>
        <w:spacing w:after="0" w:line="288" w:lineRule="auto"/>
        <w:jc w:val="center"/>
        <w:rPr>
          <w:rFonts w:ascii="Verdana" w:hAnsi="Verdana" w:cs="Arial"/>
          <w:b/>
          <w:bCs/>
          <w:sz w:val="40"/>
          <w:szCs w:val="20"/>
        </w:rPr>
      </w:pPr>
      <w:r w:rsidRPr="008333DB">
        <w:rPr>
          <w:rFonts w:ascii="Verdana" w:hAnsi="Verdana" w:cs="Arial"/>
          <w:b/>
          <w:bCs/>
          <w:sz w:val="40"/>
          <w:szCs w:val="20"/>
        </w:rPr>
        <w:t>Agenda d’Accessibilité Programmée</w:t>
      </w:r>
    </w:p>
    <w:p w:rsidR="00646770" w:rsidRPr="008333DB" w:rsidRDefault="00646770" w:rsidP="00646770">
      <w:pPr>
        <w:pBdr>
          <w:top w:val="single" w:sz="4" w:space="1" w:color="auto"/>
          <w:left w:val="single" w:sz="4" w:space="4" w:color="auto"/>
          <w:bottom w:val="single" w:sz="4" w:space="1" w:color="auto"/>
          <w:right w:val="single" w:sz="4" w:space="4" w:color="auto"/>
        </w:pBdr>
        <w:autoSpaceDE w:val="0"/>
        <w:autoSpaceDN w:val="0"/>
        <w:adjustRightInd w:val="0"/>
        <w:spacing w:after="0" w:line="288" w:lineRule="auto"/>
        <w:jc w:val="center"/>
        <w:rPr>
          <w:rFonts w:ascii="Verdana" w:hAnsi="Verdana" w:cs="Arial"/>
          <w:b/>
          <w:bCs/>
          <w:sz w:val="40"/>
          <w:szCs w:val="20"/>
        </w:rPr>
      </w:pPr>
      <w:r w:rsidRPr="008333DB">
        <w:rPr>
          <w:rFonts w:ascii="Verdana" w:hAnsi="Verdana" w:cs="Arial"/>
          <w:b/>
          <w:bCs/>
          <w:sz w:val="40"/>
          <w:szCs w:val="20"/>
        </w:rPr>
        <w:t>(</w:t>
      </w:r>
      <w:proofErr w:type="spellStart"/>
      <w:r w:rsidRPr="008333DB">
        <w:rPr>
          <w:rFonts w:ascii="Verdana" w:hAnsi="Verdana" w:cs="Arial"/>
          <w:b/>
          <w:bCs/>
          <w:sz w:val="40"/>
          <w:szCs w:val="20"/>
        </w:rPr>
        <w:t>Ad’AP</w:t>
      </w:r>
      <w:proofErr w:type="spellEnd"/>
      <w:r w:rsidRPr="008333DB">
        <w:rPr>
          <w:rFonts w:ascii="Verdana" w:hAnsi="Verdana" w:cs="Arial"/>
          <w:b/>
          <w:bCs/>
          <w:sz w:val="40"/>
          <w:szCs w:val="20"/>
        </w:rPr>
        <w:t>)</w:t>
      </w:r>
    </w:p>
    <w:p w:rsidR="00646770" w:rsidRPr="008333DB" w:rsidRDefault="00646770" w:rsidP="00646770">
      <w:pPr>
        <w:pBdr>
          <w:top w:val="single" w:sz="4" w:space="1" w:color="auto"/>
          <w:left w:val="single" w:sz="4" w:space="4" w:color="auto"/>
          <w:bottom w:val="single" w:sz="4" w:space="1" w:color="auto"/>
          <w:right w:val="single" w:sz="4" w:space="4" w:color="auto"/>
        </w:pBdr>
        <w:autoSpaceDE w:val="0"/>
        <w:autoSpaceDN w:val="0"/>
        <w:adjustRightInd w:val="0"/>
        <w:spacing w:after="0" w:line="288" w:lineRule="auto"/>
        <w:jc w:val="center"/>
        <w:rPr>
          <w:rFonts w:ascii="Verdana" w:hAnsi="Verdana" w:cs="Arial"/>
          <w:b/>
          <w:bCs/>
          <w:sz w:val="20"/>
          <w:szCs w:val="20"/>
        </w:rPr>
      </w:pPr>
    </w:p>
    <w:p w:rsidR="00646770" w:rsidRPr="008333DB" w:rsidRDefault="00646770" w:rsidP="00646770">
      <w:pPr>
        <w:autoSpaceDE w:val="0"/>
        <w:autoSpaceDN w:val="0"/>
        <w:adjustRightInd w:val="0"/>
        <w:spacing w:after="0" w:line="288" w:lineRule="auto"/>
        <w:jc w:val="center"/>
        <w:rPr>
          <w:rFonts w:ascii="Verdana" w:hAnsi="Verdana" w:cs="Arial"/>
          <w:b/>
          <w:bCs/>
          <w:sz w:val="20"/>
          <w:szCs w:val="20"/>
        </w:rPr>
      </w:pPr>
    </w:p>
    <w:p w:rsidR="00646770" w:rsidRPr="008333DB" w:rsidRDefault="00646770" w:rsidP="00646770">
      <w:pPr>
        <w:autoSpaceDE w:val="0"/>
        <w:autoSpaceDN w:val="0"/>
        <w:adjustRightInd w:val="0"/>
        <w:spacing w:after="0" w:line="288" w:lineRule="auto"/>
        <w:jc w:val="center"/>
        <w:rPr>
          <w:rFonts w:ascii="Verdana" w:hAnsi="Verdana" w:cs="Arial"/>
          <w:b/>
          <w:bCs/>
          <w:sz w:val="20"/>
          <w:szCs w:val="20"/>
        </w:rPr>
      </w:pPr>
      <w:r w:rsidRPr="008333DB">
        <w:rPr>
          <w:rFonts w:ascii="Verdana" w:hAnsi="Verdana" w:cs="Arial"/>
          <w:b/>
          <w:bCs/>
          <w:sz w:val="20"/>
          <w:szCs w:val="20"/>
        </w:rPr>
        <w:br w:type="page"/>
      </w:r>
    </w:p>
    <w:p w:rsidR="00646770" w:rsidRPr="008333DB" w:rsidRDefault="00646770" w:rsidP="00646770">
      <w:pPr>
        <w:pBdr>
          <w:top w:val="single" w:sz="4" w:space="1" w:color="auto"/>
          <w:left w:val="single" w:sz="4" w:space="4" w:color="auto"/>
          <w:bottom w:val="single" w:sz="4" w:space="1" w:color="auto"/>
          <w:right w:val="single" w:sz="4" w:space="4" w:color="auto"/>
        </w:pBdr>
        <w:autoSpaceDE w:val="0"/>
        <w:autoSpaceDN w:val="0"/>
        <w:adjustRightInd w:val="0"/>
        <w:spacing w:after="0" w:line="288" w:lineRule="auto"/>
        <w:jc w:val="center"/>
        <w:rPr>
          <w:rFonts w:ascii="Verdana" w:hAnsi="Verdana" w:cs="Arial"/>
          <w:b/>
          <w:bCs/>
          <w:sz w:val="20"/>
          <w:szCs w:val="20"/>
        </w:rPr>
      </w:pPr>
    </w:p>
    <w:p w:rsidR="00646770" w:rsidRPr="008333DB" w:rsidRDefault="00646770" w:rsidP="00646770">
      <w:pPr>
        <w:pBdr>
          <w:top w:val="single" w:sz="4" w:space="1" w:color="auto"/>
          <w:left w:val="single" w:sz="4" w:space="4" w:color="auto"/>
          <w:bottom w:val="single" w:sz="4" w:space="1" w:color="auto"/>
          <w:right w:val="single" w:sz="4" w:space="4" w:color="auto"/>
        </w:pBdr>
        <w:autoSpaceDE w:val="0"/>
        <w:autoSpaceDN w:val="0"/>
        <w:adjustRightInd w:val="0"/>
        <w:spacing w:after="0" w:line="288" w:lineRule="auto"/>
        <w:jc w:val="center"/>
        <w:rPr>
          <w:rFonts w:ascii="Verdana" w:hAnsi="Verdana" w:cs="Arial"/>
          <w:b/>
          <w:bCs/>
          <w:sz w:val="32"/>
          <w:szCs w:val="20"/>
        </w:rPr>
      </w:pPr>
      <w:r w:rsidRPr="008333DB">
        <w:rPr>
          <w:rFonts w:ascii="Verdana" w:hAnsi="Verdana" w:cs="Arial"/>
          <w:b/>
          <w:bCs/>
          <w:sz w:val="32"/>
          <w:szCs w:val="20"/>
        </w:rPr>
        <w:t>SOMMAIRE</w:t>
      </w:r>
    </w:p>
    <w:p w:rsidR="00646770" w:rsidRPr="008333DB" w:rsidRDefault="00646770" w:rsidP="00646770">
      <w:pPr>
        <w:pBdr>
          <w:top w:val="single" w:sz="4" w:space="1" w:color="auto"/>
          <w:left w:val="single" w:sz="4" w:space="4" w:color="auto"/>
          <w:bottom w:val="single" w:sz="4" w:space="1" w:color="auto"/>
          <w:right w:val="single" w:sz="4" w:space="4" w:color="auto"/>
        </w:pBdr>
        <w:autoSpaceDE w:val="0"/>
        <w:autoSpaceDN w:val="0"/>
        <w:adjustRightInd w:val="0"/>
        <w:spacing w:after="0" w:line="288" w:lineRule="auto"/>
        <w:jc w:val="center"/>
        <w:rPr>
          <w:rFonts w:ascii="Verdana" w:hAnsi="Verdana" w:cs="Arial"/>
          <w:b/>
          <w:bCs/>
          <w:sz w:val="20"/>
          <w:szCs w:val="20"/>
        </w:rPr>
      </w:pPr>
    </w:p>
    <w:p w:rsidR="00646770" w:rsidRPr="008333DB" w:rsidRDefault="00646770" w:rsidP="00646770">
      <w:pPr>
        <w:autoSpaceDE w:val="0"/>
        <w:autoSpaceDN w:val="0"/>
        <w:adjustRightInd w:val="0"/>
        <w:spacing w:after="0" w:line="288" w:lineRule="auto"/>
        <w:jc w:val="center"/>
        <w:rPr>
          <w:rFonts w:ascii="Verdana" w:hAnsi="Verdana" w:cs="Arial"/>
          <w:b/>
          <w:bCs/>
          <w:sz w:val="20"/>
          <w:szCs w:val="20"/>
        </w:rPr>
      </w:pPr>
    </w:p>
    <w:p w:rsidR="00646770" w:rsidRPr="008333DB" w:rsidRDefault="00646770" w:rsidP="00646770">
      <w:pPr>
        <w:autoSpaceDE w:val="0"/>
        <w:autoSpaceDN w:val="0"/>
        <w:adjustRightInd w:val="0"/>
        <w:spacing w:after="0" w:line="288" w:lineRule="auto"/>
        <w:jc w:val="center"/>
        <w:rPr>
          <w:rFonts w:ascii="Verdana" w:hAnsi="Verdana" w:cs="Arial"/>
          <w:b/>
          <w:bCs/>
          <w:sz w:val="20"/>
          <w:szCs w:val="20"/>
        </w:rPr>
      </w:pPr>
    </w:p>
    <w:p w:rsidR="00646770" w:rsidRPr="008333DB" w:rsidRDefault="00646770" w:rsidP="00646770">
      <w:pPr>
        <w:autoSpaceDE w:val="0"/>
        <w:autoSpaceDN w:val="0"/>
        <w:adjustRightInd w:val="0"/>
        <w:spacing w:after="0" w:line="288" w:lineRule="auto"/>
        <w:jc w:val="center"/>
        <w:rPr>
          <w:rFonts w:ascii="Verdana" w:hAnsi="Verdana" w:cs="Arial"/>
          <w:b/>
          <w:bCs/>
          <w:sz w:val="20"/>
          <w:szCs w:val="20"/>
        </w:rPr>
      </w:pPr>
    </w:p>
    <w:p w:rsidR="00646770" w:rsidRPr="008333DB" w:rsidRDefault="00646770" w:rsidP="00646770">
      <w:pPr>
        <w:autoSpaceDE w:val="0"/>
        <w:autoSpaceDN w:val="0"/>
        <w:adjustRightInd w:val="0"/>
        <w:spacing w:after="0" w:line="288" w:lineRule="auto"/>
        <w:jc w:val="center"/>
        <w:rPr>
          <w:rFonts w:ascii="Verdana" w:hAnsi="Verdana" w:cs="Arial"/>
          <w:b/>
          <w:bCs/>
          <w:sz w:val="20"/>
          <w:szCs w:val="20"/>
        </w:rPr>
      </w:pPr>
    </w:p>
    <w:p w:rsidR="00646770" w:rsidRPr="006C3F77" w:rsidRDefault="00646770" w:rsidP="00646770">
      <w:pPr>
        <w:pStyle w:val="TM1"/>
        <w:rPr>
          <w:rFonts w:ascii="Calibri" w:eastAsia="Times New Roman" w:hAnsi="Calibri" w:cs="Times New Roman"/>
          <w:b w:val="0"/>
          <w:bCs w:val="0"/>
          <w:caps w:val="0"/>
          <w:lang w:eastAsia="fr-FR"/>
        </w:rPr>
      </w:pPr>
      <w:r w:rsidRPr="008333DB">
        <w:rPr>
          <w:rFonts w:ascii="Verdana" w:hAnsi="Verdana"/>
          <w:sz w:val="20"/>
          <w:szCs w:val="20"/>
        </w:rPr>
        <w:fldChar w:fldCharType="begin"/>
      </w:r>
      <w:r w:rsidRPr="008333DB">
        <w:rPr>
          <w:rFonts w:ascii="Verdana" w:hAnsi="Verdana"/>
          <w:sz w:val="20"/>
          <w:szCs w:val="20"/>
        </w:rPr>
        <w:instrText xml:space="preserve"> TOC \o "1-3" \h \z \u </w:instrText>
      </w:r>
      <w:r w:rsidRPr="008333DB">
        <w:rPr>
          <w:rFonts w:ascii="Verdana" w:hAnsi="Verdana"/>
          <w:sz w:val="20"/>
          <w:szCs w:val="20"/>
        </w:rPr>
        <w:fldChar w:fldCharType="separate"/>
      </w:r>
      <w:hyperlink w:anchor="_Toc395018954" w:history="1">
        <w:r w:rsidRPr="00EC0267">
          <w:rPr>
            <w:rStyle w:val="Lienhypertexte"/>
            <w:rFonts w:ascii="Verdana" w:hAnsi="Verdana"/>
          </w:rPr>
          <w:t>I. GENERALITES</w:t>
        </w:r>
        <w:r>
          <w:rPr>
            <w:webHidden/>
          </w:rPr>
          <w:tab/>
        </w:r>
        <w:r>
          <w:rPr>
            <w:webHidden/>
          </w:rPr>
          <w:fldChar w:fldCharType="begin"/>
        </w:r>
        <w:r>
          <w:rPr>
            <w:webHidden/>
          </w:rPr>
          <w:instrText xml:space="preserve"> PAGEREF _Toc395018954 \h </w:instrText>
        </w:r>
        <w:r>
          <w:rPr>
            <w:webHidden/>
          </w:rPr>
        </w:r>
        <w:r>
          <w:rPr>
            <w:webHidden/>
          </w:rPr>
          <w:fldChar w:fldCharType="separate"/>
        </w:r>
        <w:r w:rsidR="009D6449">
          <w:rPr>
            <w:webHidden/>
          </w:rPr>
          <w:t>3</w:t>
        </w:r>
        <w:r>
          <w:rPr>
            <w:webHidden/>
          </w:rPr>
          <w:fldChar w:fldCharType="end"/>
        </w:r>
      </w:hyperlink>
    </w:p>
    <w:p w:rsidR="00646770" w:rsidRPr="006C3F77" w:rsidRDefault="00E76274" w:rsidP="00646770">
      <w:pPr>
        <w:pStyle w:val="TM2"/>
        <w:tabs>
          <w:tab w:val="right" w:leader="dot" w:pos="9628"/>
        </w:tabs>
        <w:rPr>
          <w:rFonts w:eastAsia="Times New Roman"/>
          <w:smallCaps w:val="0"/>
          <w:noProof/>
          <w:sz w:val="22"/>
          <w:szCs w:val="22"/>
          <w:lang w:eastAsia="fr-FR"/>
        </w:rPr>
      </w:pPr>
      <w:hyperlink w:anchor="_Toc395018955" w:history="1">
        <w:r w:rsidR="00646770" w:rsidRPr="00EC0267">
          <w:rPr>
            <w:rStyle w:val="Lienhypertexte"/>
            <w:rFonts w:ascii="Verdana" w:hAnsi="Verdana" w:cs="Arial"/>
            <w:caps/>
            <w:noProof/>
          </w:rPr>
          <w:t>I.1. CONTEXTE DE LA MISSION</w:t>
        </w:r>
        <w:r w:rsidR="00646770">
          <w:rPr>
            <w:noProof/>
            <w:webHidden/>
          </w:rPr>
          <w:tab/>
        </w:r>
        <w:r w:rsidR="00646770">
          <w:rPr>
            <w:noProof/>
            <w:webHidden/>
          </w:rPr>
          <w:fldChar w:fldCharType="begin"/>
        </w:r>
        <w:r w:rsidR="00646770">
          <w:rPr>
            <w:noProof/>
            <w:webHidden/>
          </w:rPr>
          <w:instrText xml:space="preserve"> PAGEREF _Toc395018955 \h </w:instrText>
        </w:r>
        <w:r w:rsidR="00646770">
          <w:rPr>
            <w:noProof/>
            <w:webHidden/>
          </w:rPr>
        </w:r>
        <w:r w:rsidR="00646770">
          <w:rPr>
            <w:noProof/>
            <w:webHidden/>
          </w:rPr>
          <w:fldChar w:fldCharType="separate"/>
        </w:r>
        <w:r w:rsidR="009D6449">
          <w:rPr>
            <w:noProof/>
            <w:webHidden/>
          </w:rPr>
          <w:t>3</w:t>
        </w:r>
        <w:r w:rsidR="00646770">
          <w:rPr>
            <w:noProof/>
            <w:webHidden/>
          </w:rPr>
          <w:fldChar w:fldCharType="end"/>
        </w:r>
      </w:hyperlink>
    </w:p>
    <w:p w:rsidR="00646770" w:rsidRPr="006C3F77" w:rsidRDefault="00E76274" w:rsidP="00646770">
      <w:pPr>
        <w:pStyle w:val="TM2"/>
        <w:tabs>
          <w:tab w:val="right" w:leader="dot" w:pos="9628"/>
        </w:tabs>
        <w:rPr>
          <w:rFonts w:eastAsia="Times New Roman"/>
          <w:smallCaps w:val="0"/>
          <w:noProof/>
          <w:sz w:val="22"/>
          <w:szCs w:val="22"/>
          <w:lang w:eastAsia="fr-FR"/>
        </w:rPr>
      </w:pPr>
      <w:hyperlink w:anchor="_Toc395018956" w:history="1">
        <w:r w:rsidR="00646770" w:rsidRPr="00EC0267">
          <w:rPr>
            <w:rStyle w:val="Lienhypertexte"/>
            <w:rFonts w:ascii="Verdana" w:hAnsi="Verdana" w:cs="Arial"/>
            <w:caps/>
            <w:noProof/>
          </w:rPr>
          <w:t>I.2. OBJET DU MARCHE</w:t>
        </w:r>
        <w:r w:rsidR="00646770">
          <w:rPr>
            <w:noProof/>
            <w:webHidden/>
          </w:rPr>
          <w:tab/>
        </w:r>
        <w:r w:rsidR="00646770">
          <w:rPr>
            <w:noProof/>
            <w:webHidden/>
          </w:rPr>
          <w:fldChar w:fldCharType="begin"/>
        </w:r>
        <w:r w:rsidR="00646770">
          <w:rPr>
            <w:noProof/>
            <w:webHidden/>
          </w:rPr>
          <w:instrText xml:space="preserve"> PAGEREF _Toc395018956 \h </w:instrText>
        </w:r>
        <w:r w:rsidR="00646770">
          <w:rPr>
            <w:noProof/>
            <w:webHidden/>
          </w:rPr>
        </w:r>
        <w:r w:rsidR="00646770">
          <w:rPr>
            <w:noProof/>
            <w:webHidden/>
          </w:rPr>
          <w:fldChar w:fldCharType="separate"/>
        </w:r>
        <w:r w:rsidR="009D6449">
          <w:rPr>
            <w:noProof/>
            <w:webHidden/>
          </w:rPr>
          <w:t>4</w:t>
        </w:r>
        <w:r w:rsidR="00646770">
          <w:rPr>
            <w:noProof/>
            <w:webHidden/>
          </w:rPr>
          <w:fldChar w:fldCharType="end"/>
        </w:r>
      </w:hyperlink>
    </w:p>
    <w:p w:rsidR="00646770" w:rsidRPr="006C3F77" w:rsidRDefault="00E76274" w:rsidP="00646770">
      <w:pPr>
        <w:pStyle w:val="TM2"/>
        <w:tabs>
          <w:tab w:val="right" w:leader="dot" w:pos="9628"/>
        </w:tabs>
        <w:rPr>
          <w:rFonts w:eastAsia="Times New Roman"/>
          <w:smallCaps w:val="0"/>
          <w:noProof/>
          <w:sz w:val="22"/>
          <w:szCs w:val="22"/>
          <w:lang w:eastAsia="fr-FR"/>
        </w:rPr>
      </w:pPr>
      <w:hyperlink w:anchor="_Toc395018957" w:history="1">
        <w:r w:rsidR="00646770" w:rsidRPr="00EC0267">
          <w:rPr>
            <w:rStyle w:val="Lienhypertexte"/>
            <w:rFonts w:ascii="Verdana" w:hAnsi="Verdana" w:cs="Arial"/>
            <w:caps/>
            <w:noProof/>
          </w:rPr>
          <w:t>I.3. CONSTITUTION DE L’EQUIPE</w:t>
        </w:r>
        <w:r w:rsidR="00646770">
          <w:rPr>
            <w:noProof/>
            <w:webHidden/>
          </w:rPr>
          <w:tab/>
        </w:r>
        <w:r w:rsidR="00646770">
          <w:rPr>
            <w:noProof/>
            <w:webHidden/>
          </w:rPr>
          <w:fldChar w:fldCharType="begin"/>
        </w:r>
        <w:r w:rsidR="00646770">
          <w:rPr>
            <w:noProof/>
            <w:webHidden/>
          </w:rPr>
          <w:instrText xml:space="preserve"> PAGEREF _Toc395018957 \h </w:instrText>
        </w:r>
        <w:r w:rsidR="00646770">
          <w:rPr>
            <w:noProof/>
            <w:webHidden/>
          </w:rPr>
        </w:r>
        <w:r w:rsidR="00646770">
          <w:rPr>
            <w:noProof/>
            <w:webHidden/>
          </w:rPr>
          <w:fldChar w:fldCharType="separate"/>
        </w:r>
        <w:r w:rsidR="009D6449">
          <w:rPr>
            <w:noProof/>
            <w:webHidden/>
          </w:rPr>
          <w:t>4</w:t>
        </w:r>
        <w:r w:rsidR="00646770">
          <w:rPr>
            <w:noProof/>
            <w:webHidden/>
          </w:rPr>
          <w:fldChar w:fldCharType="end"/>
        </w:r>
      </w:hyperlink>
    </w:p>
    <w:p w:rsidR="00646770" w:rsidRPr="006C3F77" w:rsidRDefault="00E76274" w:rsidP="00646770">
      <w:pPr>
        <w:pStyle w:val="TM1"/>
        <w:rPr>
          <w:rFonts w:ascii="Calibri" w:eastAsia="Times New Roman" w:hAnsi="Calibri" w:cs="Times New Roman"/>
          <w:b w:val="0"/>
          <w:bCs w:val="0"/>
          <w:caps w:val="0"/>
          <w:lang w:eastAsia="fr-FR"/>
        </w:rPr>
      </w:pPr>
      <w:hyperlink w:anchor="_Toc395018958" w:history="1">
        <w:r w:rsidR="00646770" w:rsidRPr="00EC0267">
          <w:rPr>
            <w:rStyle w:val="Lienhypertexte"/>
            <w:rFonts w:ascii="Verdana" w:hAnsi="Verdana"/>
          </w:rPr>
          <w:t>II. CONTENU DE LA MISSION Ad’AP</w:t>
        </w:r>
        <w:r w:rsidR="00646770">
          <w:rPr>
            <w:webHidden/>
          </w:rPr>
          <w:tab/>
        </w:r>
        <w:r w:rsidR="00646770">
          <w:rPr>
            <w:webHidden/>
          </w:rPr>
          <w:fldChar w:fldCharType="begin"/>
        </w:r>
        <w:r w:rsidR="00646770">
          <w:rPr>
            <w:webHidden/>
          </w:rPr>
          <w:instrText xml:space="preserve"> PAGEREF _Toc395018958 \h </w:instrText>
        </w:r>
        <w:r w:rsidR="00646770">
          <w:rPr>
            <w:webHidden/>
          </w:rPr>
        </w:r>
        <w:r w:rsidR="00646770">
          <w:rPr>
            <w:webHidden/>
          </w:rPr>
          <w:fldChar w:fldCharType="separate"/>
        </w:r>
        <w:r w:rsidR="009D6449">
          <w:rPr>
            <w:webHidden/>
          </w:rPr>
          <w:t>5</w:t>
        </w:r>
        <w:r w:rsidR="00646770">
          <w:rPr>
            <w:webHidden/>
          </w:rPr>
          <w:fldChar w:fldCharType="end"/>
        </w:r>
      </w:hyperlink>
    </w:p>
    <w:p w:rsidR="00646770" w:rsidRPr="006C3F77" w:rsidRDefault="00E76274" w:rsidP="00646770">
      <w:pPr>
        <w:pStyle w:val="TM2"/>
        <w:tabs>
          <w:tab w:val="right" w:leader="dot" w:pos="9628"/>
        </w:tabs>
        <w:rPr>
          <w:rFonts w:eastAsia="Times New Roman"/>
          <w:smallCaps w:val="0"/>
          <w:noProof/>
          <w:sz w:val="22"/>
          <w:szCs w:val="22"/>
          <w:lang w:eastAsia="fr-FR"/>
        </w:rPr>
      </w:pPr>
      <w:hyperlink w:anchor="_Toc395018959" w:history="1">
        <w:r w:rsidR="00646770" w:rsidRPr="00EC0267">
          <w:rPr>
            <w:rStyle w:val="Lienhypertexte"/>
            <w:rFonts w:ascii="Verdana" w:hAnsi="Verdana"/>
            <w:noProof/>
          </w:rPr>
          <w:t>II.1.</w:t>
        </w:r>
        <w:r w:rsidR="00646770" w:rsidRPr="00EC0267">
          <w:rPr>
            <w:rStyle w:val="Lienhypertexte"/>
            <w:rFonts w:ascii="Verdana" w:hAnsi="Verdana"/>
            <w:noProof/>
            <w:vertAlign w:val="subscript"/>
          </w:rPr>
          <w:t xml:space="preserve"> </w:t>
        </w:r>
        <w:r w:rsidR="00646770" w:rsidRPr="00EC0267">
          <w:rPr>
            <w:rStyle w:val="Lienhypertexte"/>
            <w:rFonts w:ascii="Verdana" w:hAnsi="Verdana"/>
            <w:noProof/>
          </w:rPr>
          <w:t>PHASE N°1 : Recueil des données et Définition de la stratégie</w:t>
        </w:r>
        <w:r w:rsidR="00646770">
          <w:rPr>
            <w:noProof/>
            <w:webHidden/>
          </w:rPr>
          <w:tab/>
        </w:r>
        <w:r w:rsidR="00646770">
          <w:rPr>
            <w:noProof/>
            <w:webHidden/>
          </w:rPr>
          <w:fldChar w:fldCharType="begin"/>
        </w:r>
        <w:r w:rsidR="00646770">
          <w:rPr>
            <w:noProof/>
            <w:webHidden/>
          </w:rPr>
          <w:instrText xml:space="preserve"> PAGEREF _Toc395018959 \h </w:instrText>
        </w:r>
        <w:r w:rsidR="00646770">
          <w:rPr>
            <w:noProof/>
            <w:webHidden/>
          </w:rPr>
        </w:r>
        <w:r w:rsidR="00646770">
          <w:rPr>
            <w:noProof/>
            <w:webHidden/>
          </w:rPr>
          <w:fldChar w:fldCharType="separate"/>
        </w:r>
        <w:r w:rsidR="009D6449">
          <w:rPr>
            <w:noProof/>
            <w:webHidden/>
          </w:rPr>
          <w:t>5</w:t>
        </w:r>
        <w:r w:rsidR="00646770">
          <w:rPr>
            <w:noProof/>
            <w:webHidden/>
          </w:rPr>
          <w:fldChar w:fldCharType="end"/>
        </w:r>
      </w:hyperlink>
    </w:p>
    <w:p w:rsidR="00646770" w:rsidRPr="006C3F77" w:rsidRDefault="00E76274" w:rsidP="00646770">
      <w:pPr>
        <w:pStyle w:val="TM2"/>
        <w:tabs>
          <w:tab w:val="right" w:leader="dot" w:pos="9628"/>
        </w:tabs>
        <w:rPr>
          <w:rFonts w:eastAsia="Times New Roman"/>
          <w:smallCaps w:val="0"/>
          <w:noProof/>
          <w:sz w:val="22"/>
          <w:szCs w:val="22"/>
          <w:lang w:eastAsia="fr-FR"/>
        </w:rPr>
      </w:pPr>
      <w:hyperlink w:anchor="_Toc395018960" w:history="1">
        <w:r w:rsidR="00646770" w:rsidRPr="00EC0267">
          <w:rPr>
            <w:rStyle w:val="Lienhypertexte"/>
            <w:rFonts w:ascii="Verdana" w:hAnsi="Verdana"/>
            <w:noProof/>
          </w:rPr>
          <w:t>II.2. PHASE N°2 : Elaboration et validation du programme de travaux concerté</w:t>
        </w:r>
        <w:r w:rsidR="00646770">
          <w:rPr>
            <w:noProof/>
            <w:webHidden/>
          </w:rPr>
          <w:tab/>
        </w:r>
        <w:r w:rsidR="00646770">
          <w:rPr>
            <w:noProof/>
            <w:webHidden/>
          </w:rPr>
          <w:fldChar w:fldCharType="begin"/>
        </w:r>
        <w:r w:rsidR="00646770">
          <w:rPr>
            <w:noProof/>
            <w:webHidden/>
          </w:rPr>
          <w:instrText xml:space="preserve"> PAGEREF _Toc395018960 \h </w:instrText>
        </w:r>
        <w:r w:rsidR="00646770">
          <w:rPr>
            <w:noProof/>
            <w:webHidden/>
          </w:rPr>
        </w:r>
        <w:r w:rsidR="00646770">
          <w:rPr>
            <w:noProof/>
            <w:webHidden/>
          </w:rPr>
          <w:fldChar w:fldCharType="separate"/>
        </w:r>
        <w:r w:rsidR="009D6449">
          <w:rPr>
            <w:noProof/>
            <w:webHidden/>
          </w:rPr>
          <w:t>8</w:t>
        </w:r>
        <w:r w:rsidR="00646770">
          <w:rPr>
            <w:noProof/>
            <w:webHidden/>
          </w:rPr>
          <w:fldChar w:fldCharType="end"/>
        </w:r>
      </w:hyperlink>
    </w:p>
    <w:p w:rsidR="00646770" w:rsidRPr="006C3F77" w:rsidRDefault="00E76274" w:rsidP="00646770">
      <w:pPr>
        <w:pStyle w:val="TM2"/>
        <w:tabs>
          <w:tab w:val="right" w:leader="dot" w:pos="9628"/>
        </w:tabs>
        <w:rPr>
          <w:rFonts w:eastAsia="Times New Roman"/>
          <w:smallCaps w:val="0"/>
          <w:noProof/>
          <w:sz w:val="22"/>
          <w:szCs w:val="22"/>
          <w:lang w:eastAsia="fr-FR"/>
        </w:rPr>
      </w:pPr>
      <w:hyperlink w:anchor="_Toc395018961" w:history="1">
        <w:r w:rsidR="00646770" w:rsidRPr="00EC0267">
          <w:rPr>
            <w:rStyle w:val="Lienhypertexte"/>
            <w:rFonts w:ascii="Verdana" w:hAnsi="Verdana"/>
            <w:noProof/>
          </w:rPr>
          <w:t>II.3. PHASE N°3 : Formalisation de l’Ad’AP pour dépôt en préfecture</w:t>
        </w:r>
        <w:r w:rsidR="00646770">
          <w:rPr>
            <w:noProof/>
            <w:webHidden/>
          </w:rPr>
          <w:tab/>
        </w:r>
        <w:r w:rsidR="00646770">
          <w:rPr>
            <w:noProof/>
            <w:webHidden/>
          </w:rPr>
          <w:fldChar w:fldCharType="begin"/>
        </w:r>
        <w:r w:rsidR="00646770">
          <w:rPr>
            <w:noProof/>
            <w:webHidden/>
          </w:rPr>
          <w:instrText xml:space="preserve"> PAGEREF _Toc395018961 \h </w:instrText>
        </w:r>
        <w:r w:rsidR="00646770">
          <w:rPr>
            <w:noProof/>
            <w:webHidden/>
          </w:rPr>
        </w:r>
        <w:r w:rsidR="00646770">
          <w:rPr>
            <w:noProof/>
            <w:webHidden/>
          </w:rPr>
          <w:fldChar w:fldCharType="separate"/>
        </w:r>
        <w:r w:rsidR="009D6449">
          <w:rPr>
            <w:noProof/>
            <w:webHidden/>
          </w:rPr>
          <w:t>9</w:t>
        </w:r>
        <w:r w:rsidR="00646770">
          <w:rPr>
            <w:noProof/>
            <w:webHidden/>
          </w:rPr>
          <w:fldChar w:fldCharType="end"/>
        </w:r>
      </w:hyperlink>
    </w:p>
    <w:p w:rsidR="00646770" w:rsidRPr="006C3F77" w:rsidRDefault="00E76274" w:rsidP="00646770">
      <w:pPr>
        <w:pStyle w:val="TM1"/>
        <w:rPr>
          <w:rFonts w:ascii="Calibri" w:eastAsia="Times New Roman" w:hAnsi="Calibri" w:cs="Times New Roman"/>
          <w:b w:val="0"/>
          <w:bCs w:val="0"/>
          <w:caps w:val="0"/>
          <w:lang w:eastAsia="fr-FR"/>
        </w:rPr>
      </w:pPr>
      <w:hyperlink w:anchor="_Toc395018962" w:history="1">
        <w:r w:rsidR="00646770" w:rsidRPr="00EC0267">
          <w:rPr>
            <w:rStyle w:val="Lienhypertexte"/>
            <w:rFonts w:ascii="Verdana" w:hAnsi="Verdana"/>
          </w:rPr>
          <w:t>III. GARANTIE DE RESULTATS</w:t>
        </w:r>
        <w:r w:rsidR="00646770">
          <w:rPr>
            <w:webHidden/>
          </w:rPr>
          <w:tab/>
        </w:r>
        <w:r w:rsidR="00646770">
          <w:rPr>
            <w:webHidden/>
          </w:rPr>
          <w:fldChar w:fldCharType="begin"/>
        </w:r>
        <w:r w:rsidR="00646770">
          <w:rPr>
            <w:webHidden/>
          </w:rPr>
          <w:instrText xml:space="preserve"> PAGEREF _Toc395018962 \h </w:instrText>
        </w:r>
        <w:r w:rsidR="00646770">
          <w:rPr>
            <w:webHidden/>
          </w:rPr>
        </w:r>
        <w:r w:rsidR="00646770">
          <w:rPr>
            <w:webHidden/>
          </w:rPr>
          <w:fldChar w:fldCharType="separate"/>
        </w:r>
        <w:r w:rsidR="009D6449">
          <w:rPr>
            <w:webHidden/>
          </w:rPr>
          <w:t>11</w:t>
        </w:r>
        <w:r w:rsidR="00646770">
          <w:rPr>
            <w:webHidden/>
          </w:rPr>
          <w:fldChar w:fldCharType="end"/>
        </w:r>
      </w:hyperlink>
    </w:p>
    <w:p w:rsidR="00646770" w:rsidRPr="006C3F77" w:rsidRDefault="00E76274" w:rsidP="00646770">
      <w:pPr>
        <w:pStyle w:val="TM1"/>
        <w:rPr>
          <w:rFonts w:ascii="Calibri" w:eastAsia="Times New Roman" w:hAnsi="Calibri" w:cs="Times New Roman"/>
          <w:b w:val="0"/>
          <w:bCs w:val="0"/>
          <w:caps w:val="0"/>
          <w:lang w:eastAsia="fr-FR"/>
        </w:rPr>
      </w:pPr>
      <w:hyperlink w:anchor="_Toc395018963" w:history="1">
        <w:r w:rsidR="00646770" w:rsidRPr="00EC0267">
          <w:rPr>
            <w:rStyle w:val="Lienhypertexte"/>
            <w:rFonts w:ascii="Verdana" w:hAnsi="Verdana"/>
          </w:rPr>
          <w:t>IV. DELAIS D’EXECUTION DE L’ETUDE</w:t>
        </w:r>
        <w:r w:rsidR="00646770">
          <w:rPr>
            <w:webHidden/>
          </w:rPr>
          <w:tab/>
        </w:r>
        <w:r w:rsidR="00646770">
          <w:rPr>
            <w:webHidden/>
          </w:rPr>
          <w:fldChar w:fldCharType="begin"/>
        </w:r>
        <w:r w:rsidR="00646770">
          <w:rPr>
            <w:webHidden/>
          </w:rPr>
          <w:instrText xml:space="preserve"> PAGEREF _Toc395018963 \h </w:instrText>
        </w:r>
        <w:r w:rsidR="00646770">
          <w:rPr>
            <w:webHidden/>
          </w:rPr>
        </w:r>
        <w:r w:rsidR="00646770">
          <w:rPr>
            <w:webHidden/>
          </w:rPr>
          <w:fldChar w:fldCharType="separate"/>
        </w:r>
        <w:r w:rsidR="009D6449">
          <w:rPr>
            <w:webHidden/>
          </w:rPr>
          <w:t>11</w:t>
        </w:r>
        <w:r w:rsidR="00646770">
          <w:rPr>
            <w:webHidden/>
          </w:rPr>
          <w:fldChar w:fldCharType="end"/>
        </w:r>
      </w:hyperlink>
    </w:p>
    <w:p w:rsidR="00646770" w:rsidRPr="006C3F77" w:rsidRDefault="00E76274" w:rsidP="00646770">
      <w:pPr>
        <w:pStyle w:val="TM1"/>
        <w:rPr>
          <w:rFonts w:ascii="Calibri" w:eastAsia="Times New Roman" w:hAnsi="Calibri" w:cs="Times New Roman"/>
          <w:b w:val="0"/>
          <w:bCs w:val="0"/>
          <w:caps w:val="0"/>
          <w:lang w:eastAsia="fr-FR"/>
        </w:rPr>
      </w:pPr>
      <w:hyperlink w:anchor="_Toc395018964" w:history="1">
        <w:r w:rsidR="00646770" w:rsidRPr="00EC0267">
          <w:rPr>
            <w:rStyle w:val="Lienhypertexte"/>
            <w:rFonts w:ascii="Verdana" w:hAnsi="Verdana"/>
          </w:rPr>
          <w:t>IV. CONTENU DE L’OFFRE</w:t>
        </w:r>
        <w:r w:rsidR="00646770">
          <w:rPr>
            <w:webHidden/>
          </w:rPr>
          <w:tab/>
        </w:r>
        <w:r w:rsidR="00646770">
          <w:rPr>
            <w:webHidden/>
          </w:rPr>
          <w:fldChar w:fldCharType="begin"/>
        </w:r>
        <w:r w:rsidR="00646770">
          <w:rPr>
            <w:webHidden/>
          </w:rPr>
          <w:instrText xml:space="preserve"> PAGEREF _Toc395018964 \h </w:instrText>
        </w:r>
        <w:r w:rsidR="00646770">
          <w:rPr>
            <w:webHidden/>
          </w:rPr>
        </w:r>
        <w:r w:rsidR="00646770">
          <w:rPr>
            <w:webHidden/>
          </w:rPr>
          <w:fldChar w:fldCharType="separate"/>
        </w:r>
        <w:r w:rsidR="009D6449">
          <w:rPr>
            <w:webHidden/>
          </w:rPr>
          <w:t>13</w:t>
        </w:r>
        <w:r w:rsidR="00646770">
          <w:rPr>
            <w:webHidden/>
          </w:rPr>
          <w:fldChar w:fldCharType="end"/>
        </w:r>
      </w:hyperlink>
    </w:p>
    <w:p w:rsidR="00646770" w:rsidRPr="006C3F77" w:rsidRDefault="00E76274" w:rsidP="00646770">
      <w:pPr>
        <w:pStyle w:val="TM1"/>
        <w:rPr>
          <w:rFonts w:ascii="Calibri" w:eastAsia="Times New Roman" w:hAnsi="Calibri" w:cs="Times New Roman"/>
          <w:b w:val="0"/>
          <w:bCs w:val="0"/>
          <w:caps w:val="0"/>
          <w:lang w:eastAsia="fr-FR"/>
        </w:rPr>
      </w:pPr>
      <w:hyperlink w:anchor="_Toc395018965" w:history="1">
        <w:r w:rsidR="00646770" w:rsidRPr="00EC0267">
          <w:rPr>
            <w:rStyle w:val="Lienhypertexte"/>
            <w:rFonts w:ascii="Verdana" w:hAnsi="Verdana"/>
          </w:rPr>
          <w:t>ANNEXE 1 : Liste des ERP concernés pour l’élaboration de l’Ad’AP</w:t>
        </w:r>
        <w:r w:rsidR="00646770">
          <w:rPr>
            <w:webHidden/>
          </w:rPr>
          <w:tab/>
        </w:r>
        <w:r w:rsidR="00646770">
          <w:rPr>
            <w:webHidden/>
          </w:rPr>
          <w:fldChar w:fldCharType="begin"/>
        </w:r>
        <w:r w:rsidR="00646770">
          <w:rPr>
            <w:webHidden/>
          </w:rPr>
          <w:instrText xml:space="preserve"> PAGEREF _Toc395018965 \h </w:instrText>
        </w:r>
        <w:r w:rsidR="00646770">
          <w:rPr>
            <w:webHidden/>
          </w:rPr>
        </w:r>
        <w:r w:rsidR="00646770">
          <w:rPr>
            <w:webHidden/>
          </w:rPr>
          <w:fldChar w:fldCharType="separate"/>
        </w:r>
        <w:r w:rsidR="009D6449">
          <w:rPr>
            <w:webHidden/>
          </w:rPr>
          <w:t>15</w:t>
        </w:r>
        <w:r w:rsidR="00646770">
          <w:rPr>
            <w:webHidden/>
          </w:rPr>
          <w:fldChar w:fldCharType="end"/>
        </w:r>
      </w:hyperlink>
    </w:p>
    <w:p w:rsidR="00646770" w:rsidRPr="008333DB" w:rsidRDefault="00646770" w:rsidP="00646770">
      <w:pPr>
        <w:pStyle w:val="Titre1"/>
        <w:spacing w:before="0" w:line="480" w:lineRule="auto"/>
        <w:rPr>
          <w:rFonts w:ascii="Verdana" w:hAnsi="Verdana" w:cs="Arial"/>
          <w:b w:val="0"/>
          <w:bCs w:val="0"/>
          <w:color w:val="auto"/>
          <w:sz w:val="20"/>
          <w:szCs w:val="20"/>
        </w:rPr>
      </w:pPr>
      <w:r w:rsidRPr="008333DB">
        <w:rPr>
          <w:rFonts w:ascii="Verdana" w:eastAsia="Calibri" w:hAnsi="Verdana" w:cs="Arial"/>
          <w:b w:val="0"/>
          <w:bCs w:val="0"/>
          <w:caps/>
          <w:color w:val="auto"/>
          <w:sz w:val="20"/>
          <w:szCs w:val="20"/>
        </w:rPr>
        <w:fldChar w:fldCharType="end"/>
      </w:r>
    </w:p>
    <w:p w:rsidR="00646770" w:rsidRPr="008333DB" w:rsidRDefault="00646770" w:rsidP="00646770">
      <w:pPr>
        <w:autoSpaceDE w:val="0"/>
        <w:autoSpaceDN w:val="0"/>
        <w:adjustRightInd w:val="0"/>
        <w:spacing w:after="0" w:line="288" w:lineRule="auto"/>
        <w:jc w:val="both"/>
        <w:rPr>
          <w:rFonts w:ascii="Verdana" w:hAnsi="Verdana" w:cs="Arial"/>
          <w:b/>
          <w:bCs/>
          <w:sz w:val="20"/>
          <w:szCs w:val="20"/>
        </w:rPr>
      </w:pPr>
      <w:r w:rsidRPr="008333DB">
        <w:rPr>
          <w:rFonts w:ascii="Verdana" w:hAnsi="Verdana" w:cs="Arial"/>
          <w:b/>
          <w:bCs/>
          <w:sz w:val="20"/>
          <w:szCs w:val="20"/>
        </w:rPr>
        <w:br w:type="page"/>
      </w:r>
    </w:p>
    <w:p w:rsidR="00646770" w:rsidRPr="008333DB" w:rsidRDefault="00646770" w:rsidP="00646770">
      <w:pPr>
        <w:pStyle w:val="Titre1"/>
        <w:spacing w:before="0" w:line="288" w:lineRule="auto"/>
        <w:rPr>
          <w:rFonts w:ascii="Verdana" w:hAnsi="Verdana" w:cs="Arial"/>
          <w:color w:val="auto"/>
          <w:sz w:val="24"/>
          <w:szCs w:val="20"/>
        </w:rPr>
      </w:pPr>
      <w:bookmarkStart w:id="0" w:name="_Toc395018954"/>
      <w:r w:rsidRPr="008333DB">
        <w:rPr>
          <w:rFonts w:ascii="Verdana" w:hAnsi="Verdana" w:cs="Arial"/>
          <w:color w:val="auto"/>
          <w:sz w:val="24"/>
          <w:szCs w:val="20"/>
        </w:rPr>
        <w:lastRenderedPageBreak/>
        <w:t>I. GENERALITES</w:t>
      </w:r>
      <w:bookmarkEnd w:id="0"/>
    </w:p>
    <w:p w:rsidR="00646770" w:rsidRPr="008333DB" w:rsidRDefault="00646770" w:rsidP="00646770">
      <w:pPr>
        <w:spacing w:after="0" w:line="288" w:lineRule="auto"/>
        <w:rPr>
          <w:rFonts w:ascii="Verdana" w:hAnsi="Verdana"/>
          <w:sz w:val="20"/>
          <w:szCs w:val="20"/>
        </w:rPr>
      </w:pPr>
    </w:p>
    <w:p w:rsidR="00646770" w:rsidRPr="008333DB" w:rsidRDefault="00646770" w:rsidP="00646770">
      <w:pPr>
        <w:pStyle w:val="Titre2"/>
        <w:spacing w:before="0" w:line="288" w:lineRule="auto"/>
        <w:rPr>
          <w:rFonts w:ascii="Verdana" w:hAnsi="Verdana" w:cs="Arial"/>
          <w:caps/>
          <w:color w:val="auto"/>
          <w:sz w:val="20"/>
          <w:szCs w:val="20"/>
        </w:rPr>
      </w:pPr>
      <w:bookmarkStart w:id="1" w:name="_Toc395018955"/>
      <w:r w:rsidRPr="008333DB">
        <w:rPr>
          <w:rFonts w:ascii="Verdana" w:hAnsi="Verdana" w:cs="Arial"/>
          <w:caps/>
          <w:color w:val="auto"/>
          <w:sz w:val="20"/>
          <w:szCs w:val="20"/>
        </w:rPr>
        <w:t>I.1. CONTEXTE DE LA MISSION</w:t>
      </w:r>
      <w:bookmarkEnd w:id="1"/>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La Loi du 11 février 2005 relative à l’égalité des droits et des chances, la participation et la citoyenneté des personnes handicapées, dite « Loi handicap » place au cœur de son dispositif l'accessibilité du cadre bâti et des services à toutes les personnes handicapées.</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Cette Loi vise désormais sans distinction, tous les types de handicaps, qu'ils soient moteurs, sensoriels, cognitifs, mentaux ou psychiques. Elle rend essentielle la notion de chaîne de déplacement et de participation.</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Le décret n° 2006–555 du 17 mai 2006 a fixé un délai de 10 ans pour la mise en conformité des Etablissements Recevant du Public (ERP). Cette mise en conformité devra donc être effective avant le 1er janvier 2015.</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A94E52" w:rsidRDefault="00646770" w:rsidP="00646770">
      <w:pPr>
        <w:autoSpaceDE w:val="0"/>
        <w:autoSpaceDN w:val="0"/>
        <w:adjustRightInd w:val="0"/>
        <w:spacing w:after="0" w:line="288" w:lineRule="auto"/>
        <w:jc w:val="both"/>
        <w:rPr>
          <w:rFonts w:ascii="Verdana" w:hAnsi="Verdana" w:cs="Arial"/>
          <w:sz w:val="20"/>
          <w:szCs w:val="20"/>
        </w:rPr>
      </w:pPr>
      <w:r w:rsidRPr="00A94E52">
        <w:rPr>
          <w:rFonts w:ascii="Verdana" w:hAnsi="Verdana" w:cs="Arial"/>
          <w:sz w:val="20"/>
          <w:szCs w:val="20"/>
        </w:rPr>
        <w:t>Pour répondre au retard pris par de nombreux Maîtres d’Ouvrages ou exploitants dans la réalisation des travaux, le gouvernement</w:t>
      </w:r>
      <w:r>
        <w:rPr>
          <w:rFonts w:ascii="Verdana" w:hAnsi="Verdana" w:cs="Arial"/>
          <w:sz w:val="20"/>
          <w:szCs w:val="20"/>
        </w:rPr>
        <w:t xml:space="preserve"> </w:t>
      </w:r>
      <w:r w:rsidRPr="00A94E52">
        <w:rPr>
          <w:rFonts w:ascii="Verdana" w:hAnsi="Verdana" w:cs="Arial"/>
          <w:sz w:val="20"/>
          <w:szCs w:val="20"/>
        </w:rPr>
        <w:t>a mis en place par voie d’Ordonnance N° 2014-1090 datée du 26 septembre 2014 l’Agenda d’Accessibilité Programmée (</w:t>
      </w:r>
      <w:proofErr w:type="spellStart"/>
      <w:r w:rsidRPr="00A94E52">
        <w:rPr>
          <w:rFonts w:ascii="Verdana" w:hAnsi="Verdana" w:cs="Arial"/>
          <w:sz w:val="20"/>
          <w:szCs w:val="20"/>
        </w:rPr>
        <w:t>Ad’AP</w:t>
      </w:r>
      <w:proofErr w:type="spellEnd"/>
      <w:r w:rsidRPr="00A94E52">
        <w:rPr>
          <w:rFonts w:ascii="Verdana" w:hAnsi="Verdana" w:cs="Arial"/>
          <w:sz w:val="20"/>
          <w:szCs w:val="20"/>
        </w:rPr>
        <w:t xml:space="preserve">). </w:t>
      </w:r>
    </w:p>
    <w:p w:rsidR="00646770" w:rsidRPr="00A94E52" w:rsidRDefault="00646770" w:rsidP="00646770">
      <w:pPr>
        <w:autoSpaceDE w:val="0"/>
        <w:autoSpaceDN w:val="0"/>
        <w:adjustRightInd w:val="0"/>
        <w:spacing w:after="0" w:line="288" w:lineRule="auto"/>
        <w:jc w:val="both"/>
        <w:rPr>
          <w:rFonts w:ascii="Verdana" w:hAnsi="Verdana" w:cs="Arial"/>
          <w:sz w:val="20"/>
          <w:szCs w:val="20"/>
        </w:rPr>
      </w:pPr>
    </w:p>
    <w:p w:rsidR="00646770" w:rsidRPr="00A94E52" w:rsidRDefault="00646770" w:rsidP="00646770">
      <w:pPr>
        <w:autoSpaceDE w:val="0"/>
        <w:autoSpaceDN w:val="0"/>
        <w:adjustRightInd w:val="0"/>
        <w:spacing w:after="0" w:line="288" w:lineRule="auto"/>
        <w:jc w:val="both"/>
        <w:rPr>
          <w:rFonts w:ascii="Verdana" w:hAnsi="Verdana" w:cs="Arial"/>
          <w:sz w:val="20"/>
          <w:szCs w:val="20"/>
        </w:rPr>
      </w:pPr>
      <w:r w:rsidRPr="00A94E52">
        <w:rPr>
          <w:rFonts w:ascii="Verdana" w:hAnsi="Verdana" w:cs="Arial"/>
          <w:sz w:val="20"/>
          <w:szCs w:val="20"/>
        </w:rPr>
        <w:t>Ce dispositif obligatoire s’impose à tout Maître d’Ouvrage et/ou exploitant dont le patrimoine d’ERP ne répond pas au 31 décembre 2014 aux exigences d’accessibilité définies à l’article L.111-7-3 du Code de la Construction et de l'Habitation.</w:t>
      </w:r>
    </w:p>
    <w:p w:rsidR="00646770" w:rsidRPr="00A94E52" w:rsidRDefault="00646770" w:rsidP="00646770">
      <w:pPr>
        <w:autoSpaceDE w:val="0"/>
        <w:autoSpaceDN w:val="0"/>
        <w:adjustRightInd w:val="0"/>
        <w:spacing w:after="0" w:line="288" w:lineRule="auto"/>
        <w:jc w:val="both"/>
        <w:rPr>
          <w:rFonts w:ascii="Verdana" w:hAnsi="Verdana" w:cs="Arial"/>
          <w:sz w:val="20"/>
          <w:szCs w:val="20"/>
        </w:rPr>
      </w:pPr>
    </w:p>
    <w:p w:rsidR="00646770" w:rsidRPr="00A94E52" w:rsidRDefault="00646770" w:rsidP="00646770">
      <w:pPr>
        <w:autoSpaceDE w:val="0"/>
        <w:autoSpaceDN w:val="0"/>
        <w:adjustRightInd w:val="0"/>
        <w:spacing w:after="0" w:line="288" w:lineRule="auto"/>
        <w:jc w:val="both"/>
        <w:rPr>
          <w:rFonts w:ascii="Verdana" w:hAnsi="Verdana" w:cs="Arial"/>
          <w:sz w:val="20"/>
          <w:szCs w:val="20"/>
        </w:rPr>
      </w:pPr>
    </w:p>
    <w:p w:rsidR="00646770" w:rsidRPr="00A94E52" w:rsidRDefault="00646770" w:rsidP="00646770">
      <w:pPr>
        <w:autoSpaceDE w:val="0"/>
        <w:autoSpaceDN w:val="0"/>
        <w:adjustRightInd w:val="0"/>
        <w:spacing w:after="0" w:line="288" w:lineRule="auto"/>
        <w:jc w:val="both"/>
        <w:rPr>
          <w:rFonts w:ascii="Verdana" w:hAnsi="Verdana" w:cs="Arial"/>
          <w:sz w:val="20"/>
          <w:szCs w:val="20"/>
        </w:rPr>
      </w:pPr>
      <w:r w:rsidRPr="00A94E52">
        <w:rPr>
          <w:rFonts w:ascii="Verdana" w:hAnsi="Verdana" w:cs="Arial"/>
          <w:sz w:val="20"/>
          <w:szCs w:val="20"/>
        </w:rPr>
        <w:t>Les prestations décrites ci-dessous ont été définies à partir :</w:t>
      </w:r>
    </w:p>
    <w:p w:rsidR="00646770" w:rsidRPr="00A94E52" w:rsidRDefault="00646770" w:rsidP="00646770">
      <w:pPr>
        <w:autoSpaceDE w:val="0"/>
        <w:autoSpaceDN w:val="0"/>
        <w:adjustRightInd w:val="0"/>
        <w:spacing w:after="0" w:line="288" w:lineRule="auto"/>
        <w:jc w:val="both"/>
        <w:rPr>
          <w:rFonts w:ascii="Verdana" w:hAnsi="Verdana" w:cs="Arial"/>
          <w:sz w:val="20"/>
          <w:szCs w:val="20"/>
        </w:rPr>
      </w:pPr>
    </w:p>
    <w:p w:rsidR="00646770" w:rsidRDefault="00646770" w:rsidP="00646770">
      <w:pPr>
        <w:numPr>
          <w:ilvl w:val="0"/>
          <w:numId w:val="7"/>
        </w:numPr>
        <w:autoSpaceDE w:val="0"/>
        <w:autoSpaceDN w:val="0"/>
        <w:adjustRightInd w:val="0"/>
        <w:spacing w:after="0" w:line="288" w:lineRule="auto"/>
        <w:jc w:val="both"/>
        <w:rPr>
          <w:rFonts w:ascii="Verdana" w:hAnsi="Verdana" w:cs="Arial"/>
          <w:sz w:val="20"/>
          <w:szCs w:val="20"/>
        </w:rPr>
      </w:pPr>
      <w:r w:rsidRPr="00A94E52">
        <w:rPr>
          <w:rFonts w:ascii="Verdana" w:hAnsi="Verdana" w:cs="Arial"/>
          <w:sz w:val="20"/>
          <w:szCs w:val="20"/>
        </w:rPr>
        <w:t>de l’ordonnance n° 2014-1090 du 26 septembre 2014 relative à la mise en accessibilité des établissements recevant du public, des transports publics, des bâtiments d’habitation et de la voirie</w:t>
      </w:r>
      <w:r>
        <w:rPr>
          <w:rFonts w:ascii="Verdana" w:hAnsi="Verdana" w:cs="Arial"/>
          <w:sz w:val="20"/>
          <w:szCs w:val="20"/>
        </w:rPr>
        <w:t xml:space="preserve"> pour les personnes handicapées,</w:t>
      </w:r>
    </w:p>
    <w:p w:rsidR="00646770" w:rsidRDefault="00646770" w:rsidP="00646770">
      <w:pPr>
        <w:numPr>
          <w:ilvl w:val="0"/>
          <w:numId w:val="7"/>
        </w:numPr>
        <w:autoSpaceDE w:val="0"/>
        <w:autoSpaceDN w:val="0"/>
        <w:adjustRightInd w:val="0"/>
        <w:spacing w:after="0" w:line="288" w:lineRule="auto"/>
        <w:jc w:val="both"/>
        <w:rPr>
          <w:rFonts w:ascii="Verdana" w:hAnsi="Verdana" w:cs="Arial"/>
          <w:sz w:val="20"/>
          <w:szCs w:val="20"/>
        </w:rPr>
      </w:pPr>
      <w:r>
        <w:rPr>
          <w:rFonts w:ascii="Verdana" w:hAnsi="Verdana" w:cs="Arial"/>
          <w:sz w:val="20"/>
          <w:szCs w:val="20"/>
        </w:rPr>
        <w:t xml:space="preserve">du </w:t>
      </w:r>
      <w:r w:rsidRPr="005564B9">
        <w:rPr>
          <w:rFonts w:ascii="Verdana" w:hAnsi="Verdana" w:cs="Arial"/>
          <w:sz w:val="20"/>
          <w:szCs w:val="20"/>
        </w:rPr>
        <w:t xml:space="preserve">Décret </w:t>
      </w:r>
      <w:r>
        <w:rPr>
          <w:rFonts w:ascii="Verdana" w:hAnsi="Verdana" w:cs="Arial"/>
          <w:sz w:val="20"/>
          <w:szCs w:val="20"/>
        </w:rPr>
        <w:t xml:space="preserve">n° </w:t>
      </w:r>
      <w:r w:rsidRPr="005564B9">
        <w:rPr>
          <w:rFonts w:ascii="Verdana" w:hAnsi="Verdana" w:cs="Arial"/>
          <w:sz w:val="20"/>
          <w:szCs w:val="20"/>
        </w:rPr>
        <w:t>2014-1326 du 5 novembre 2014 modifiant les dispositions du code de la construction et de l’habitation relatives à l’accessibilité aux personnes handicapées des établissements recevant du public et des installations ouvertes au public</w:t>
      </w:r>
      <w:r>
        <w:rPr>
          <w:rFonts w:ascii="Verdana" w:hAnsi="Verdana" w:cs="Arial"/>
          <w:sz w:val="20"/>
          <w:szCs w:val="20"/>
        </w:rPr>
        <w:t>,</w:t>
      </w:r>
    </w:p>
    <w:p w:rsidR="00646770" w:rsidRDefault="00646770" w:rsidP="00646770">
      <w:pPr>
        <w:numPr>
          <w:ilvl w:val="0"/>
          <w:numId w:val="7"/>
        </w:numPr>
        <w:autoSpaceDE w:val="0"/>
        <w:autoSpaceDN w:val="0"/>
        <w:adjustRightInd w:val="0"/>
        <w:spacing w:after="0" w:line="288" w:lineRule="auto"/>
        <w:jc w:val="both"/>
        <w:rPr>
          <w:rFonts w:ascii="Verdana" w:hAnsi="Verdana" w:cs="Arial"/>
          <w:sz w:val="20"/>
          <w:szCs w:val="20"/>
        </w:rPr>
      </w:pPr>
      <w:r>
        <w:rPr>
          <w:rFonts w:ascii="Verdana" w:hAnsi="Verdana" w:cs="Arial"/>
          <w:sz w:val="20"/>
          <w:szCs w:val="20"/>
        </w:rPr>
        <w:t>du d</w:t>
      </w:r>
      <w:r w:rsidRPr="005564B9">
        <w:rPr>
          <w:rFonts w:ascii="Verdana" w:hAnsi="Verdana" w:cs="Arial"/>
          <w:sz w:val="20"/>
          <w:szCs w:val="20"/>
        </w:rPr>
        <w:t xml:space="preserve">écret </w:t>
      </w:r>
      <w:r>
        <w:rPr>
          <w:rFonts w:ascii="Verdana" w:hAnsi="Verdana" w:cs="Arial"/>
          <w:sz w:val="20"/>
          <w:szCs w:val="20"/>
        </w:rPr>
        <w:t>n°</w:t>
      </w:r>
      <w:r w:rsidRPr="005564B9">
        <w:rPr>
          <w:rFonts w:ascii="Verdana" w:hAnsi="Verdana" w:cs="Arial"/>
          <w:sz w:val="20"/>
          <w:szCs w:val="20"/>
        </w:rPr>
        <w:t xml:space="preserve"> 2014-1327 du 5 novembre 2014 relatif à l’agenda d’accessibilité programmée pour la mise en accessibilité des établissements recevant du public et des installations ouvertes au public</w:t>
      </w:r>
      <w:r>
        <w:rPr>
          <w:rFonts w:ascii="Verdana" w:hAnsi="Verdana" w:cs="Arial"/>
          <w:sz w:val="20"/>
          <w:szCs w:val="20"/>
        </w:rPr>
        <w:t>,</w:t>
      </w:r>
    </w:p>
    <w:p w:rsidR="00646770" w:rsidRDefault="00646770" w:rsidP="00646770">
      <w:pPr>
        <w:numPr>
          <w:ilvl w:val="0"/>
          <w:numId w:val="7"/>
        </w:numPr>
        <w:autoSpaceDE w:val="0"/>
        <w:autoSpaceDN w:val="0"/>
        <w:adjustRightInd w:val="0"/>
        <w:spacing w:after="0" w:line="288" w:lineRule="auto"/>
        <w:jc w:val="both"/>
        <w:rPr>
          <w:rFonts w:ascii="Verdana" w:hAnsi="Verdana" w:cs="Arial"/>
          <w:sz w:val="20"/>
          <w:szCs w:val="20"/>
        </w:rPr>
      </w:pPr>
      <w:r>
        <w:rPr>
          <w:rFonts w:ascii="Verdana" w:hAnsi="Verdana" w:cs="Arial"/>
          <w:sz w:val="20"/>
          <w:szCs w:val="20"/>
        </w:rPr>
        <w:t>de l’a</w:t>
      </w:r>
      <w:r w:rsidRPr="005564B9">
        <w:rPr>
          <w:rFonts w:ascii="Verdana" w:hAnsi="Verdana" w:cs="Arial"/>
          <w:sz w:val="20"/>
          <w:szCs w:val="20"/>
        </w:rPr>
        <w:t xml:space="preserve">rrêté du 8 décembre 2014 fixant les dispositions prises pour l’application des articles R.111-19-7 à R.111-19-11 du code de la construction et de l’habitation et de l’article 14 du décret </w:t>
      </w:r>
      <w:r>
        <w:rPr>
          <w:rFonts w:ascii="Verdana" w:hAnsi="Verdana" w:cs="Arial"/>
          <w:sz w:val="20"/>
          <w:szCs w:val="20"/>
        </w:rPr>
        <w:t>n°</w:t>
      </w:r>
      <w:r w:rsidRPr="005564B9">
        <w:rPr>
          <w:rFonts w:ascii="Verdana" w:hAnsi="Verdana" w:cs="Arial"/>
          <w:sz w:val="20"/>
          <w:szCs w:val="20"/>
        </w:rPr>
        <w:t xml:space="preserve"> 2006-555 relatives à l’accessibilité aux personnes handicapées des établissements recevant du public situés dans un cadre bâti existant et des installations existantes ouvertes au public</w:t>
      </w:r>
    </w:p>
    <w:p w:rsidR="00646770" w:rsidRDefault="00646770" w:rsidP="00646770">
      <w:pPr>
        <w:numPr>
          <w:ilvl w:val="0"/>
          <w:numId w:val="7"/>
        </w:numPr>
        <w:autoSpaceDE w:val="0"/>
        <w:autoSpaceDN w:val="0"/>
        <w:adjustRightInd w:val="0"/>
        <w:spacing w:after="0" w:line="288" w:lineRule="auto"/>
        <w:jc w:val="both"/>
        <w:rPr>
          <w:rFonts w:ascii="Verdana" w:hAnsi="Verdana" w:cs="Arial"/>
          <w:sz w:val="20"/>
          <w:szCs w:val="20"/>
        </w:rPr>
      </w:pPr>
      <w:r>
        <w:rPr>
          <w:rFonts w:ascii="Verdana" w:hAnsi="Verdana" w:cs="Arial"/>
          <w:sz w:val="20"/>
          <w:szCs w:val="20"/>
        </w:rPr>
        <w:t>de l’a</w:t>
      </w:r>
      <w:r w:rsidRPr="005564B9">
        <w:rPr>
          <w:rFonts w:ascii="Verdana" w:hAnsi="Verdana" w:cs="Arial"/>
          <w:sz w:val="20"/>
          <w:szCs w:val="20"/>
        </w:rPr>
        <w:t>rrêté du 15 décembre 2014 fixant les modèles des formulaires des demandes d’autorisation et d’approbation prévues aux articles L.111-7-5, L.111-8 et L.122-1 du code de la construction et de l’habitation</w:t>
      </w:r>
      <w:r>
        <w:rPr>
          <w:rFonts w:ascii="Verdana" w:hAnsi="Verdana" w:cs="Arial"/>
          <w:sz w:val="20"/>
          <w:szCs w:val="20"/>
        </w:rPr>
        <w:t>.</w:t>
      </w:r>
    </w:p>
    <w:p w:rsidR="00646770" w:rsidRPr="00A94E52" w:rsidRDefault="00646770" w:rsidP="00646770">
      <w:pPr>
        <w:autoSpaceDE w:val="0"/>
        <w:autoSpaceDN w:val="0"/>
        <w:adjustRightInd w:val="0"/>
        <w:spacing w:after="0" w:line="288" w:lineRule="auto"/>
        <w:ind w:left="720"/>
        <w:jc w:val="both"/>
        <w:rPr>
          <w:rFonts w:ascii="Verdana" w:hAnsi="Verdana" w:cs="Arial"/>
          <w:sz w:val="20"/>
          <w:szCs w:val="20"/>
        </w:rPr>
      </w:pPr>
    </w:p>
    <w:p w:rsidR="00646770" w:rsidRDefault="00646770" w:rsidP="00646770">
      <w:pPr>
        <w:autoSpaceDE w:val="0"/>
        <w:autoSpaceDN w:val="0"/>
        <w:adjustRightInd w:val="0"/>
        <w:spacing w:after="0" w:line="288" w:lineRule="auto"/>
        <w:jc w:val="both"/>
        <w:rPr>
          <w:rFonts w:ascii="Verdana" w:hAnsi="Verdana" w:cs="Arial"/>
          <w:sz w:val="20"/>
          <w:szCs w:val="20"/>
        </w:rPr>
      </w:pPr>
      <w:r w:rsidRPr="005564B9">
        <w:rPr>
          <w:rFonts w:ascii="Verdana" w:hAnsi="Verdana" w:cs="Arial"/>
          <w:sz w:val="20"/>
          <w:szCs w:val="20"/>
        </w:rPr>
        <w:lastRenderedPageBreak/>
        <w:t>Le dépôt de l’</w:t>
      </w:r>
      <w:proofErr w:type="spellStart"/>
      <w:r w:rsidRPr="005564B9">
        <w:rPr>
          <w:rFonts w:ascii="Verdana" w:hAnsi="Verdana" w:cs="Arial"/>
          <w:sz w:val="20"/>
          <w:szCs w:val="20"/>
        </w:rPr>
        <w:t>Ad’AP</w:t>
      </w:r>
      <w:proofErr w:type="spellEnd"/>
      <w:r w:rsidRPr="005564B9">
        <w:rPr>
          <w:rFonts w:ascii="Verdana" w:hAnsi="Verdana" w:cs="Arial"/>
          <w:sz w:val="20"/>
          <w:szCs w:val="20"/>
        </w:rPr>
        <w:t xml:space="preserve"> auprès de la Préfecture, autorité administrative compétente en la matière, devra intervenir avant le 27 septembre 2015.</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pStyle w:val="Titre2"/>
        <w:spacing w:before="0" w:line="288" w:lineRule="auto"/>
        <w:rPr>
          <w:rFonts w:ascii="Verdana" w:hAnsi="Verdana" w:cs="Arial"/>
          <w:caps/>
          <w:color w:val="auto"/>
          <w:sz w:val="20"/>
          <w:szCs w:val="20"/>
        </w:rPr>
      </w:pPr>
      <w:bookmarkStart w:id="2" w:name="_Toc395018956"/>
      <w:r w:rsidRPr="008333DB">
        <w:rPr>
          <w:rFonts w:ascii="Verdana" w:hAnsi="Verdana" w:cs="Arial"/>
          <w:caps/>
          <w:color w:val="auto"/>
          <w:sz w:val="20"/>
          <w:szCs w:val="20"/>
        </w:rPr>
        <w:t>I.2. OBJET DU MARCHE</w:t>
      </w:r>
      <w:bookmarkEnd w:id="2"/>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Le marché a pour objet une mission de prestations intellectuelles portant sur la réalisation de l’Agenda d’Accessibilité Programmée (</w:t>
      </w:r>
      <w:proofErr w:type="spellStart"/>
      <w:r w:rsidRPr="008333DB">
        <w:rPr>
          <w:rFonts w:ascii="Verdana" w:hAnsi="Verdana" w:cs="Arial"/>
          <w:sz w:val="20"/>
          <w:szCs w:val="20"/>
        </w:rPr>
        <w:t>Ad’AP</w:t>
      </w:r>
      <w:proofErr w:type="spellEnd"/>
      <w:r w:rsidRPr="008333DB">
        <w:rPr>
          <w:rFonts w:ascii="Verdana" w:hAnsi="Verdana" w:cs="Arial"/>
          <w:sz w:val="20"/>
          <w:szCs w:val="20"/>
        </w:rPr>
        <w:t>).</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Le Maître d’Ouvrage a décidé de s’adjoindre les compétences d’un bureau d’études spécialisé en accessibilit</w:t>
      </w:r>
      <w:r w:rsidR="00723DFD">
        <w:rPr>
          <w:rFonts w:ascii="Verdana" w:hAnsi="Verdana" w:cs="Arial"/>
          <w:sz w:val="20"/>
          <w:szCs w:val="20"/>
        </w:rPr>
        <w:t>é pour l’élaboration de l’</w:t>
      </w:r>
      <w:proofErr w:type="spellStart"/>
      <w:r w:rsidR="00723DFD">
        <w:rPr>
          <w:rFonts w:ascii="Verdana" w:hAnsi="Verdana" w:cs="Arial"/>
          <w:sz w:val="20"/>
          <w:szCs w:val="20"/>
        </w:rPr>
        <w:t>Ad’AP</w:t>
      </w:r>
      <w:proofErr w:type="spellEnd"/>
      <w:r w:rsidR="00723DFD">
        <w:rPr>
          <w:rFonts w:ascii="Verdana" w:hAnsi="Verdana" w:cs="Arial"/>
          <w:sz w:val="20"/>
          <w:szCs w:val="20"/>
        </w:rPr>
        <w:t>, afin d’obtenir un échéancier sur trois périodes de trois ans.</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 xml:space="preserve">Le dossier </w:t>
      </w:r>
      <w:proofErr w:type="spellStart"/>
      <w:r w:rsidRPr="008333DB">
        <w:rPr>
          <w:rFonts w:ascii="Verdana" w:hAnsi="Verdana" w:cs="Arial"/>
          <w:sz w:val="20"/>
          <w:szCs w:val="20"/>
        </w:rPr>
        <w:t>Ad’AP</w:t>
      </w:r>
      <w:proofErr w:type="spellEnd"/>
      <w:r w:rsidRPr="008333DB">
        <w:rPr>
          <w:rFonts w:ascii="Verdana" w:hAnsi="Verdana" w:cs="Arial"/>
          <w:sz w:val="20"/>
          <w:szCs w:val="20"/>
        </w:rPr>
        <w:t xml:space="preserve"> devra réunir un ensemble d’informations nécessaires à la mise en accessibilité des ERP :</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FD385F" w:rsidRDefault="00FD385F" w:rsidP="00646770">
      <w:pPr>
        <w:numPr>
          <w:ilvl w:val="0"/>
          <w:numId w:val="8"/>
        </w:numPr>
        <w:autoSpaceDE w:val="0"/>
        <w:autoSpaceDN w:val="0"/>
        <w:adjustRightInd w:val="0"/>
        <w:spacing w:after="0" w:line="288" w:lineRule="auto"/>
        <w:jc w:val="both"/>
        <w:rPr>
          <w:rFonts w:ascii="Verdana" w:hAnsi="Verdana" w:cs="Arial"/>
          <w:sz w:val="20"/>
          <w:szCs w:val="20"/>
        </w:rPr>
      </w:pPr>
      <w:r>
        <w:rPr>
          <w:rFonts w:ascii="Verdana" w:hAnsi="Verdana" w:cs="Arial"/>
          <w:sz w:val="20"/>
          <w:szCs w:val="20"/>
        </w:rPr>
        <w:t>un engagement de mise en accessibilité de tous les ERP,</w:t>
      </w:r>
    </w:p>
    <w:p w:rsidR="00646770" w:rsidRDefault="00646770" w:rsidP="00646770">
      <w:pPr>
        <w:numPr>
          <w:ilvl w:val="0"/>
          <w:numId w:val="8"/>
        </w:num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Une présentation du patrimoine ainsi qu’une synthèse du niveau actuel d'accessibilité,</w:t>
      </w:r>
    </w:p>
    <w:p w:rsidR="00FD385F" w:rsidRPr="008333DB" w:rsidRDefault="00FD385F" w:rsidP="00646770">
      <w:pPr>
        <w:numPr>
          <w:ilvl w:val="0"/>
          <w:numId w:val="8"/>
        </w:numPr>
        <w:autoSpaceDE w:val="0"/>
        <w:autoSpaceDN w:val="0"/>
        <w:adjustRightInd w:val="0"/>
        <w:spacing w:after="0" w:line="288" w:lineRule="auto"/>
        <w:jc w:val="both"/>
        <w:rPr>
          <w:rFonts w:ascii="Verdana" w:hAnsi="Verdana" w:cs="Arial"/>
          <w:sz w:val="20"/>
          <w:szCs w:val="20"/>
        </w:rPr>
      </w:pPr>
      <w:r>
        <w:rPr>
          <w:rFonts w:ascii="Verdana" w:hAnsi="Verdana" w:cs="Arial"/>
          <w:sz w:val="20"/>
          <w:szCs w:val="20"/>
        </w:rPr>
        <w:t>Un calendrier des actions à engager,</w:t>
      </w:r>
    </w:p>
    <w:p w:rsidR="00646770" w:rsidRPr="008333DB" w:rsidRDefault="00646770" w:rsidP="00646770">
      <w:pPr>
        <w:numPr>
          <w:ilvl w:val="0"/>
          <w:numId w:val="8"/>
        </w:num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Une programmation pluriannuelle d’investissement pour la mise en accessibilité,</w:t>
      </w:r>
    </w:p>
    <w:p w:rsidR="00646770" w:rsidRPr="008333DB" w:rsidRDefault="00646770" w:rsidP="00646770">
      <w:pPr>
        <w:numPr>
          <w:ilvl w:val="0"/>
          <w:numId w:val="8"/>
        </w:num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La liste argumentée des dérogations envisagées dans le cadre des travaux.</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 xml:space="preserve">La mise en place d’un </w:t>
      </w:r>
      <w:proofErr w:type="spellStart"/>
      <w:r w:rsidRPr="008333DB">
        <w:rPr>
          <w:rFonts w:ascii="Verdana" w:hAnsi="Verdana" w:cs="Arial"/>
          <w:sz w:val="20"/>
          <w:szCs w:val="20"/>
        </w:rPr>
        <w:t>Ad’AP</w:t>
      </w:r>
      <w:proofErr w:type="spellEnd"/>
      <w:r w:rsidRPr="008333DB">
        <w:rPr>
          <w:rFonts w:ascii="Verdana" w:hAnsi="Verdana" w:cs="Arial"/>
          <w:sz w:val="20"/>
          <w:szCs w:val="20"/>
        </w:rPr>
        <w:t xml:space="preserve"> doit permettre de rendre accessible l’ensemble des ERP à tous.</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 xml:space="preserve">Le présent marché comporte </w:t>
      </w:r>
      <w:r w:rsidRPr="00723DFD">
        <w:rPr>
          <w:rFonts w:ascii="Verdana" w:hAnsi="Verdana" w:cs="Arial"/>
          <w:color w:val="FF0000"/>
          <w:sz w:val="20"/>
          <w:szCs w:val="20"/>
        </w:rPr>
        <w:t xml:space="preserve">un lot par Groupe Hospitalier  </w:t>
      </w:r>
      <w:r w:rsidRPr="008333DB">
        <w:rPr>
          <w:rFonts w:ascii="Verdana" w:hAnsi="Verdana" w:cs="Arial"/>
          <w:sz w:val="20"/>
          <w:szCs w:val="20"/>
        </w:rPr>
        <w:t xml:space="preserve">composé de </w:t>
      </w:r>
      <w:r w:rsidRPr="00723DFD">
        <w:rPr>
          <w:rFonts w:ascii="Verdana" w:hAnsi="Verdana" w:cs="Arial"/>
          <w:color w:val="FF0000"/>
          <w:sz w:val="20"/>
          <w:szCs w:val="20"/>
        </w:rPr>
        <w:t>XX</w:t>
      </w:r>
      <w:r w:rsidRPr="008333DB">
        <w:rPr>
          <w:rFonts w:ascii="Verdana" w:hAnsi="Verdana" w:cs="Arial"/>
          <w:sz w:val="20"/>
          <w:szCs w:val="20"/>
        </w:rPr>
        <w:t xml:space="preserve"> ERP répartis sur les départements suivants :</w:t>
      </w:r>
    </w:p>
    <w:p w:rsidR="00646770" w:rsidRPr="009B1F2E" w:rsidRDefault="00E96A98" w:rsidP="00646770">
      <w:pPr>
        <w:autoSpaceDE w:val="0"/>
        <w:autoSpaceDN w:val="0"/>
        <w:adjustRightInd w:val="0"/>
        <w:spacing w:after="0" w:line="288" w:lineRule="auto"/>
        <w:jc w:val="both"/>
        <w:rPr>
          <w:rFonts w:ascii="Verdana" w:hAnsi="Verdana" w:cs="Arial"/>
          <w:color w:val="FF0000"/>
          <w:sz w:val="20"/>
          <w:szCs w:val="20"/>
        </w:rPr>
      </w:pPr>
      <w:r>
        <w:rPr>
          <w:rFonts w:ascii="Verdana" w:hAnsi="Verdana" w:cs="Arial"/>
          <w:color w:val="FF0000"/>
          <w:sz w:val="20"/>
          <w:szCs w:val="20"/>
        </w:rPr>
        <w:t xml:space="preserve">Exemple de </w:t>
      </w:r>
      <w:r w:rsidR="00332C08">
        <w:rPr>
          <w:rFonts w:ascii="Verdana" w:hAnsi="Verdana" w:cs="Arial"/>
          <w:color w:val="FF0000"/>
          <w:sz w:val="20"/>
          <w:szCs w:val="20"/>
        </w:rPr>
        <w:t>Tableau</w:t>
      </w:r>
      <w:r w:rsidR="009B1F2E">
        <w:rPr>
          <w:rFonts w:ascii="Verdana" w:hAnsi="Verdana" w:cs="Arial"/>
          <w:color w:val="FF0000"/>
          <w:sz w:val="20"/>
          <w:szCs w:val="20"/>
        </w:rPr>
        <w:t xml:space="preserve"> à </w:t>
      </w:r>
      <w:r>
        <w:rPr>
          <w:rFonts w:ascii="Verdana" w:hAnsi="Verdana" w:cs="Arial"/>
          <w:color w:val="FF0000"/>
          <w:sz w:val="20"/>
          <w:szCs w:val="20"/>
        </w:rPr>
        <w:t>remplir</w:t>
      </w:r>
      <w:r w:rsidR="009B1F2E">
        <w:rPr>
          <w:rFonts w:ascii="Verdana" w:hAnsi="Verdana" w:cs="Arial"/>
          <w:color w:val="FF0000"/>
          <w:sz w:val="20"/>
          <w:szCs w:val="20"/>
        </w:rPr>
        <w:t xml:space="preserve"> </w:t>
      </w:r>
      <w:r w:rsidR="00332C08">
        <w:rPr>
          <w:rFonts w:ascii="Verdana" w:hAnsi="Verdana" w:cs="Arial"/>
          <w:color w:val="FF0000"/>
          <w:sz w:val="20"/>
          <w:szCs w:val="20"/>
        </w:rPr>
        <w:t>par</w:t>
      </w:r>
      <w:r>
        <w:rPr>
          <w:rFonts w:ascii="Verdana" w:hAnsi="Verdana" w:cs="Arial"/>
          <w:color w:val="FF0000"/>
          <w:sz w:val="20"/>
          <w:szCs w:val="20"/>
        </w:rPr>
        <w:t xml:space="preserve"> le</w:t>
      </w:r>
      <w:r w:rsidR="00332C08">
        <w:rPr>
          <w:rFonts w:ascii="Verdana" w:hAnsi="Verdana" w:cs="Arial"/>
          <w:color w:val="FF0000"/>
          <w:sz w:val="20"/>
          <w:szCs w:val="20"/>
        </w:rPr>
        <w:t xml:space="preserve"> GH</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3"/>
        <w:gridCol w:w="1786"/>
        <w:gridCol w:w="2086"/>
        <w:gridCol w:w="3384"/>
      </w:tblGrid>
      <w:tr w:rsidR="00646770" w:rsidRPr="008333DB" w:rsidTr="00BC605E">
        <w:trPr>
          <w:jc w:val="center"/>
        </w:trPr>
        <w:tc>
          <w:tcPr>
            <w:tcW w:w="2235" w:type="dxa"/>
            <w:shd w:val="clear" w:color="auto" w:fill="D9D9D9"/>
            <w:vAlign w:val="center"/>
          </w:tcPr>
          <w:p w:rsidR="00646770" w:rsidRPr="008333DB" w:rsidRDefault="00646770" w:rsidP="00BC605E">
            <w:pPr>
              <w:autoSpaceDE w:val="0"/>
              <w:autoSpaceDN w:val="0"/>
              <w:adjustRightInd w:val="0"/>
              <w:spacing w:after="0" w:line="288" w:lineRule="auto"/>
              <w:jc w:val="center"/>
              <w:rPr>
                <w:rFonts w:ascii="Verdana" w:hAnsi="Verdana" w:cs="Arial"/>
                <w:sz w:val="20"/>
                <w:szCs w:val="20"/>
              </w:rPr>
            </w:pPr>
            <w:r w:rsidRPr="008333DB">
              <w:rPr>
                <w:rFonts w:ascii="Verdana" w:hAnsi="Verdana" w:cs="Arial"/>
                <w:sz w:val="20"/>
                <w:szCs w:val="20"/>
              </w:rPr>
              <w:t>Département</w:t>
            </w:r>
          </w:p>
        </w:tc>
        <w:tc>
          <w:tcPr>
            <w:tcW w:w="1675" w:type="dxa"/>
            <w:shd w:val="clear" w:color="auto" w:fill="D9D9D9"/>
            <w:vAlign w:val="center"/>
          </w:tcPr>
          <w:p w:rsidR="00646770" w:rsidRPr="008333DB" w:rsidRDefault="00646770" w:rsidP="00BC605E">
            <w:pPr>
              <w:autoSpaceDE w:val="0"/>
              <w:autoSpaceDN w:val="0"/>
              <w:adjustRightInd w:val="0"/>
              <w:spacing w:after="0" w:line="288" w:lineRule="auto"/>
              <w:jc w:val="center"/>
              <w:rPr>
                <w:rFonts w:ascii="Verdana" w:hAnsi="Verdana" w:cs="Arial"/>
                <w:sz w:val="20"/>
                <w:szCs w:val="20"/>
              </w:rPr>
            </w:pPr>
            <w:r w:rsidRPr="008333DB">
              <w:rPr>
                <w:rFonts w:ascii="Verdana" w:hAnsi="Verdana" w:cs="Arial"/>
                <w:sz w:val="20"/>
                <w:szCs w:val="20"/>
              </w:rPr>
              <w:t>Nombre d’ERP</w:t>
            </w:r>
          </w:p>
        </w:tc>
        <w:tc>
          <w:tcPr>
            <w:tcW w:w="1956" w:type="dxa"/>
            <w:shd w:val="clear" w:color="auto" w:fill="D9D9D9"/>
            <w:vAlign w:val="center"/>
          </w:tcPr>
          <w:p w:rsidR="00646770" w:rsidRPr="008333DB" w:rsidRDefault="00646770" w:rsidP="009B1F2E">
            <w:pPr>
              <w:autoSpaceDE w:val="0"/>
              <w:autoSpaceDN w:val="0"/>
              <w:adjustRightInd w:val="0"/>
              <w:spacing w:after="0" w:line="288" w:lineRule="auto"/>
              <w:jc w:val="center"/>
              <w:rPr>
                <w:rFonts w:ascii="Verdana" w:hAnsi="Verdana" w:cs="Arial"/>
                <w:sz w:val="20"/>
                <w:szCs w:val="20"/>
              </w:rPr>
            </w:pPr>
            <w:r w:rsidRPr="008333DB">
              <w:rPr>
                <w:rFonts w:ascii="Verdana" w:hAnsi="Verdana" w:cs="Arial"/>
                <w:sz w:val="20"/>
                <w:szCs w:val="20"/>
              </w:rPr>
              <w:t>Surface total en m²</w:t>
            </w:r>
            <w:r w:rsidR="009B1F2E">
              <w:rPr>
                <w:rFonts w:ascii="Verdana" w:hAnsi="Verdana" w:cs="Arial"/>
                <w:sz w:val="20"/>
                <w:szCs w:val="20"/>
              </w:rPr>
              <w:t xml:space="preserve"> SHON</w:t>
            </w:r>
          </w:p>
        </w:tc>
        <w:tc>
          <w:tcPr>
            <w:tcW w:w="3173" w:type="dxa"/>
            <w:shd w:val="clear" w:color="auto" w:fill="D9D9D9"/>
            <w:vAlign w:val="center"/>
          </w:tcPr>
          <w:p w:rsidR="00646770" w:rsidRPr="008333DB" w:rsidRDefault="00646770" w:rsidP="00BC605E">
            <w:pPr>
              <w:autoSpaceDE w:val="0"/>
              <w:autoSpaceDN w:val="0"/>
              <w:adjustRightInd w:val="0"/>
              <w:spacing w:after="0" w:line="288" w:lineRule="auto"/>
              <w:jc w:val="center"/>
              <w:rPr>
                <w:rFonts w:ascii="Verdana" w:hAnsi="Verdana" w:cs="Arial"/>
                <w:sz w:val="20"/>
                <w:szCs w:val="20"/>
              </w:rPr>
            </w:pPr>
            <w:r w:rsidRPr="008333DB">
              <w:rPr>
                <w:rFonts w:ascii="Verdana" w:hAnsi="Verdana" w:cs="Arial"/>
                <w:sz w:val="20"/>
                <w:szCs w:val="20"/>
              </w:rPr>
              <w:t>Budget en € HT de la mise en accessibilité</w:t>
            </w:r>
          </w:p>
          <w:p w:rsidR="00646770" w:rsidRPr="008333DB" w:rsidRDefault="00646770" w:rsidP="00BC605E">
            <w:pPr>
              <w:autoSpaceDE w:val="0"/>
              <w:autoSpaceDN w:val="0"/>
              <w:adjustRightInd w:val="0"/>
              <w:spacing w:after="0" w:line="288" w:lineRule="auto"/>
              <w:jc w:val="center"/>
              <w:rPr>
                <w:rFonts w:ascii="Verdana" w:hAnsi="Verdana" w:cs="Arial"/>
                <w:sz w:val="20"/>
                <w:szCs w:val="20"/>
              </w:rPr>
            </w:pPr>
            <w:r w:rsidRPr="008333DB">
              <w:rPr>
                <w:rFonts w:ascii="Verdana" w:hAnsi="Verdana" w:cs="Arial"/>
                <w:sz w:val="16"/>
                <w:szCs w:val="20"/>
              </w:rPr>
              <w:t>(données issues des diagnostics d’accessibilité)</w:t>
            </w:r>
          </w:p>
        </w:tc>
      </w:tr>
      <w:tr w:rsidR="00646770" w:rsidRPr="008333DB" w:rsidTr="00BC605E">
        <w:trPr>
          <w:jc w:val="center"/>
        </w:trPr>
        <w:tc>
          <w:tcPr>
            <w:tcW w:w="2235" w:type="dxa"/>
            <w:shd w:val="clear" w:color="auto" w:fill="auto"/>
            <w:vAlign w:val="center"/>
          </w:tcPr>
          <w:p w:rsidR="00646770" w:rsidRPr="009B1F2E" w:rsidRDefault="00646770" w:rsidP="00BC605E">
            <w:pPr>
              <w:autoSpaceDE w:val="0"/>
              <w:autoSpaceDN w:val="0"/>
              <w:adjustRightInd w:val="0"/>
              <w:spacing w:after="0" w:line="288" w:lineRule="auto"/>
              <w:jc w:val="center"/>
              <w:rPr>
                <w:rFonts w:ascii="Verdana" w:hAnsi="Verdana" w:cs="Arial"/>
                <w:color w:val="FF0000"/>
                <w:sz w:val="20"/>
                <w:szCs w:val="20"/>
              </w:rPr>
            </w:pPr>
            <w:r w:rsidRPr="009B1F2E">
              <w:rPr>
                <w:rFonts w:ascii="Verdana" w:hAnsi="Verdana" w:cs="Arial"/>
                <w:color w:val="FF0000"/>
                <w:sz w:val="20"/>
                <w:szCs w:val="20"/>
              </w:rPr>
              <w:t>75</w:t>
            </w:r>
          </w:p>
        </w:tc>
        <w:tc>
          <w:tcPr>
            <w:tcW w:w="1675" w:type="dxa"/>
            <w:shd w:val="clear" w:color="auto" w:fill="auto"/>
            <w:vAlign w:val="center"/>
          </w:tcPr>
          <w:p w:rsidR="00646770" w:rsidRPr="009B1F2E" w:rsidRDefault="009B1F2E" w:rsidP="00BC605E">
            <w:pPr>
              <w:autoSpaceDE w:val="0"/>
              <w:autoSpaceDN w:val="0"/>
              <w:adjustRightInd w:val="0"/>
              <w:spacing w:after="0" w:line="288" w:lineRule="auto"/>
              <w:jc w:val="center"/>
              <w:rPr>
                <w:rFonts w:ascii="Verdana" w:hAnsi="Verdana" w:cs="Arial"/>
                <w:color w:val="FF0000"/>
                <w:sz w:val="20"/>
                <w:szCs w:val="20"/>
              </w:rPr>
            </w:pPr>
            <w:r w:rsidRPr="009B1F2E">
              <w:rPr>
                <w:rFonts w:ascii="Verdana" w:hAnsi="Verdana" w:cs="Arial"/>
                <w:color w:val="FF0000"/>
                <w:sz w:val="20"/>
                <w:szCs w:val="20"/>
              </w:rPr>
              <w:t>5</w:t>
            </w:r>
          </w:p>
        </w:tc>
        <w:tc>
          <w:tcPr>
            <w:tcW w:w="1956" w:type="dxa"/>
            <w:shd w:val="clear" w:color="auto" w:fill="auto"/>
            <w:vAlign w:val="center"/>
          </w:tcPr>
          <w:p w:rsidR="00646770" w:rsidRPr="009B1F2E" w:rsidRDefault="009B1F2E" w:rsidP="00BC605E">
            <w:pPr>
              <w:autoSpaceDE w:val="0"/>
              <w:autoSpaceDN w:val="0"/>
              <w:adjustRightInd w:val="0"/>
              <w:spacing w:after="0" w:line="288" w:lineRule="auto"/>
              <w:jc w:val="center"/>
              <w:rPr>
                <w:rFonts w:ascii="Verdana" w:hAnsi="Verdana" w:cs="Arial"/>
                <w:color w:val="FF0000"/>
                <w:sz w:val="20"/>
                <w:szCs w:val="20"/>
              </w:rPr>
            </w:pPr>
            <w:r w:rsidRPr="009B1F2E">
              <w:rPr>
                <w:rFonts w:ascii="Verdana" w:hAnsi="Verdana" w:cs="Arial"/>
                <w:color w:val="FF0000"/>
                <w:sz w:val="20"/>
                <w:szCs w:val="20"/>
              </w:rPr>
              <w:t>10 000</w:t>
            </w:r>
          </w:p>
        </w:tc>
        <w:tc>
          <w:tcPr>
            <w:tcW w:w="3173" w:type="dxa"/>
            <w:shd w:val="clear" w:color="auto" w:fill="auto"/>
            <w:vAlign w:val="center"/>
          </w:tcPr>
          <w:p w:rsidR="00646770" w:rsidRPr="009B1F2E" w:rsidRDefault="00646770" w:rsidP="009B1F2E">
            <w:pPr>
              <w:autoSpaceDE w:val="0"/>
              <w:autoSpaceDN w:val="0"/>
              <w:adjustRightInd w:val="0"/>
              <w:spacing w:after="0" w:line="288" w:lineRule="auto"/>
              <w:jc w:val="center"/>
              <w:rPr>
                <w:rFonts w:ascii="Verdana" w:hAnsi="Verdana" w:cs="Arial"/>
                <w:color w:val="FF0000"/>
                <w:sz w:val="20"/>
                <w:szCs w:val="20"/>
              </w:rPr>
            </w:pPr>
            <w:r w:rsidRPr="009B1F2E">
              <w:rPr>
                <w:rFonts w:ascii="Verdana" w:hAnsi="Verdana" w:cs="Arial"/>
                <w:color w:val="FF0000"/>
                <w:sz w:val="20"/>
                <w:szCs w:val="20"/>
              </w:rPr>
              <w:t> </w:t>
            </w:r>
            <w:r w:rsidR="009B1F2E" w:rsidRPr="009B1F2E">
              <w:rPr>
                <w:rFonts w:ascii="Verdana" w:hAnsi="Verdana" w:cs="Arial"/>
                <w:color w:val="FF0000"/>
                <w:sz w:val="20"/>
                <w:szCs w:val="20"/>
              </w:rPr>
              <w:t>50</w:t>
            </w:r>
            <w:r w:rsidRPr="009B1F2E">
              <w:rPr>
                <w:rFonts w:ascii="Verdana" w:hAnsi="Verdana" w:cs="Arial"/>
                <w:color w:val="FF0000"/>
                <w:sz w:val="20"/>
                <w:szCs w:val="20"/>
              </w:rPr>
              <w:t>0 000.00</w:t>
            </w:r>
            <w:r w:rsidR="009B1F2E" w:rsidRPr="009B1F2E">
              <w:rPr>
                <w:rFonts w:ascii="Verdana" w:hAnsi="Verdana" w:cs="Arial"/>
                <w:color w:val="FF0000"/>
                <w:sz w:val="20"/>
                <w:szCs w:val="20"/>
              </w:rPr>
              <w:t xml:space="preserve"> </w:t>
            </w:r>
            <w:r w:rsidRPr="009B1F2E">
              <w:rPr>
                <w:rFonts w:ascii="Verdana" w:hAnsi="Verdana" w:cs="Arial"/>
                <w:color w:val="FF0000"/>
                <w:sz w:val="20"/>
                <w:szCs w:val="20"/>
              </w:rPr>
              <w:t>€</w:t>
            </w:r>
          </w:p>
        </w:tc>
      </w:tr>
      <w:tr w:rsidR="00646770" w:rsidRPr="008333DB" w:rsidTr="00BC605E">
        <w:trPr>
          <w:jc w:val="center"/>
        </w:trPr>
        <w:tc>
          <w:tcPr>
            <w:tcW w:w="2235" w:type="dxa"/>
            <w:shd w:val="clear" w:color="auto" w:fill="auto"/>
            <w:vAlign w:val="center"/>
          </w:tcPr>
          <w:p w:rsidR="00646770" w:rsidRPr="009B1F2E" w:rsidRDefault="00646770" w:rsidP="00BC605E">
            <w:pPr>
              <w:autoSpaceDE w:val="0"/>
              <w:autoSpaceDN w:val="0"/>
              <w:adjustRightInd w:val="0"/>
              <w:spacing w:after="0" w:line="288" w:lineRule="auto"/>
              <w:jc w:val="center"/>
              <w:rPr>
                <w:rFonts w:ascii="Verdana" w:hAnsi="Verdana" w:cs="Arial"/>
                <w:color w:val="FF0000"/>
                <w:sz w:val="20"/>
                <w:szCs w:val="20"/>
              </w:rPr>
            </w:pPr>
            <w:r w:rsidRPr="009B1F2E">
              <w:rPr>
                <w:rFonts w:ascii="Verdana" w:hAnsi="Verdana" w:cs="Arial"/>
                <w:color w:val="FF0000"/>
                <w:sz w:val="20"/>
                <w:szCs w:val="20"/>
              </w:rPr>
              <w:t>92</w:t>
            </w:r>
          </w:p>
        </w:tc>
        <w:tc>
          <w:tcPr>
            <w:tcW w:w="1675" w:type="dxa"/>
            <w:shd w:val="clear" w:color="auto" w:fill="auto"/>
            <w:vAlign w:val="center"/>
          </w:tcPr>
          <w:p w:rsidR="00646770" w:rsidRPr="009B1F2E" w:rsidRDefault="009B1F2E" w:rsidP="00BC605E">
            <w:pPr>
              <w:autoSpaceDE w:val="0"/>
              <w:autoSpaceDN w:val="0"/>
              <w:adjustRightInd w:val="0"/>
              <w:spacing w:after="0" w:line="288" w:lineRule="auto"/>
              <w:jc w:val="center"/>
              <w:rPr>
                <w:rFonts w:ascii="Verdana" w:hAnsi="Verdana" w:cs="Arial"/>
                <w:color w:val="FF0000"/>
                <w:sz w:val="20"/>
                <w:szCs w:val="20"/>
              </w:rPr>
            </w:pPr>
            <w:r w:rsidRPr="009B1F2E">
              <w:rPr>
                <w:rFonts w:ascii="Verdana" w:hAnsi="Verdana" w:cs="Arial"/>
                <w:color w:val="FF0000"/>
                <w:sz w:val="20"/>
                <w:szCs w:val="20"/>
              </w:rPr>
              <w:t>10</w:t>
            </w:r>
          </w:p>
        </w:tc>
        <w:tc>
          <w:tcPr>
            <w:tcW w:w="1956" w:type="dxa"/>
            <w:shd w:val="clear" w:color="auto" w:fill="auto"/>
            <w:vAlign w:val="center"/>
          </w:tcPr>
          <w:p w:rsidR="00646770" w:rsidRPr="009B1F2E" w:rsidRDefault="009B1F2E" w:rsidP="00BC605E">
            <w:pPr>
              <w:autoSpaceDE w:val="0"/>
              <w:autoSpaceDN w:val="0"/>
              <w:adjustRightInd w:val="0"/>
              <w:spacing w:after="0" w:line="288" w:lineRule="auto"/>
              <w:jc w:val="center"/>
              <w:rPr>
                <w:rFonts w:ascii="Verdana" w:hAnsi="Verdana" w:cs="Arial"/>
                <w:color w:val="FF0000"/>
                <w:sz w:val="20"/>
                <w:szCs w:val="20"/>
              </w:rPr>
            </w:pPr>
            <w:r w:rsidRPr="009B1F2E">
              <w:rPr>
                <w:rFonts w:ascii="Verdana" w:hAnsi="Verdana" w:cs="Arial"/>
                <w:color w:val="FF0000"/>
                <w:sz w:val="20"/>
                <w:szCs w:val="20"/>
              </w:rPr>
              <w:t xml:space="preserve">20 000 </w:t>
            </w:r>
          </w:p>
        </w:tc>
        <w:tc>
          <w:tcPr>
            <w:tcW w:w="3173" w:type="dxa"/>
            <w:shd w:val="clear" w:color="auto" w:fill="auto"/>
            <w:vAlign w:val="center"/>
          </w:tcPr>
          <w:p w:rsidR="00646770" w:rsidRPr="009B1F2E" w:rsidRDefault="009B1F2E" w:rsidP="00BC605E">
            <w:pPr>
              <w:autoSpaceDE w:val="0"/>
              <w:autoSpaceDN w:val="0"/>
              <w:adjustRightInd w:val="0"/>
              <w:spacing w:after="0" w:line="288" w:lineRule="auto"/>
              <w:jc w:val="center"/>
              <w:rPr>
                <w:rFonts w:ascii="Verdana" w:hAnsi="Verdana" w:cs="Arial"/>
                <w:color w:val="FF0000"/>
                <w:sz w:val="20"/>
                <w:szCs w:val="20"/>
              </w:rPr>
            </w:pPr>
            <w:r w:rsidRPr="009B1F2E">
              <w:rPr>
                <w:rFonts w:ascii="Verdana" w:hAnsi="Verdana" w:cs="Arial"/>
                <w:color w:val="FF0000"/>
                <w:sz w:val="20"/>
                <w:szCs w:val="20"/>
              </w:rPr>
              <w:t>1 000 000.00 €</w:t>
            </w:r>
          </w:p>
        </w:tc>
      </w:tr>
      <w:tr w:rsidR="00646770" w:rsidRPr="008333DB" w:rsidTr="00BC605E">
        <w:trPr>
          <w:jc w:val="center"/>
        </w:trPr>
        <w:tc>
          <w:tcPr>
            <w:tcW w:w="2235" w:type="dxa"/>
            <w:shd w:val="clear" w:color="auto" w:fill="auto"/>
            <w:vAlign w:val="center"/>
          </w:tcPr>
          <w:p w:rsidR="00646770" w:rsidRPr="009B1F2E" w:rsidRDefault="00646770" w:rsidP="00BC605E">
            <w:pPr>
              <w:autoSpaceDE w:val="0"/>
              <w:autoSpaceDN w:val="0"/>
              <w:adjustRightInd w:val="0"/>
              <w:spacing w:after="0" w:line="288" w:lineRule="auto"/>
              <w:jc w:val="center"/>
              <w:rPr>
                <w:rFonts w:ascii="Verdana" w:hAnsi="Verdana" w:cs="Arial"/>
                <w:color w:val="FF0000"/>
                <w:sz w:val="20"/>
                <w:szCs w:val="20"/>
              </w:rPr>
            </w:pPr>
            <w:r w:rsidRPr="009B1F2E">
              <w:rPr>
                <w:rFonts w:ascii="Verdana" w:hAnsi="Verdana" w:cs="Arial"/>
                <w:color w:val="FF0000"/>
                <w:sz w:val="20"/>
                <w:szCs w:val="20"/>
              </w:rPr>
              <w:t>93</w:t>
            </w:r>
          </w:p>
        </w:tc>
        <w:tc>
          <w:tcPr>
            <w:tcW w:w="1675" w:type="dxa"/>
            <w:shd w:val="clear" w:color="auto" w:fill="auto"/>
            <w:vAlign w:val="center"/>
          </w:tcPr>
          <w:p w:rsidR="00646770" w:rsidRPr="009B1F2E" w:rsidRDefault="009B1F2E" w:rsidP="00BC605E">
            <w:pPr>
              <w:autoSpaceDE w:val="0"/>
              <w:autoSpaceDN w:val="0"/>
              <w:adjustRightInd w:val="0"/>
              <w:spacing w:after="0" w:line="288" w:lineRule="auto"/>
              <w:jc w:val="center"/>
              <w:rPr>
                <w:rFonts w:ascii="Verdana" w:hAnsi="Verdana" w:cs="Arial"/>
                <w:color w:val="FF0000"/>
                <w:sz w:val="20"/>
                <w:szCs w:val="20"/>
              </w:rPr>
            </w:pPr>
            <w:r w:rsidRPr="009B1F2E">
              <w:rPr>
                <w:rFonts w:ascii="Verdana" w:hAnsi="Verdana" w:cs="Arial"/>
                <w:color w:val="FF0000"/>
                <w:sz w:val="20"/>
                <w:szCs w:val="20"/>
              </w:rPr>
              <w:t>7</w:t>
            </w:r>
          </w:p>
        </w:tc>
        <w:tc>
          <w:tcPr>
            <w:tcW w:w="1956" w:type="dxa"/>
            <w:shd w:val="clear" w:color="auto" w:fill="auto"/>
            <w:vAlign w:val="center"/>
          </w:tcPr>
          <w:p w:rsidR="00646770" w:rsidRPr="009B1F2E" w:rsidRDefault="009B1F2E" w:rsidP="00BC605E">
            <w:pPr>
              <w:autoSpaceDE w:val="0"/>
              <w:autoSpaceDN w:val="0"/>
              <w:adjustRightInd w:val="0"/>
              <w:spacing w:after="0" w:line="288" w:lineRule="auto"/>
              <w:jc w:val="center"/>
              <w:rPr>
                <w:rFonts w:ascii="Verdana" w:hAnsi="Verdana" w:cs="Arial"/>
                <w:color w:val="FF0000"/>
                <w:sz w:val="20"/>
                <w:szCs w:val="20"/>
              </w:rPr>
            </w:pPr>
            <w:r w:rsidRPr="009B1F2E">
              <w:rPr>
                <w:rFonts w:ascii="Verdana" w:hAnsi="Verdana" w:cs="Arial"/>
                <w:color w:val="FF0000"/>
                <w:sz w:val="20"/>
                <w:szCs w:val="20"/>
              </w:rPr>
              <w:t>15 000</w:t>
            </w:r>
          </w:p>
        </w:tc>
        <w:tc>
          <w:tcPr>
            <w:tcW w:w="3173" w:type="dxa"/>
            <w:shd w:val="clear" w:color="auto" w:fill="auto"/>
            <w:vAlign w:val="center"/>
          </w:tcPr>
          <w:p w:rsidR="00646770" w:rsidRPr="009B1F2E" w:rsidRDefault="009B1F2E" w:rsidP="00BC605E">
            <w:pPr>
              <w:autoSpaceDE w:val="0"/>
              <w:autoSpaceDN w:val="0"/>
              <w:adjustRightInd w:val="0"/>
              <w:spacing w:after="0" w:line="288" w:lineRule="auto"/>
              <w:jc w:val="center"/>
              <w:rPr>
                <w:rFonts w:ascii="Verdana" w:hAnsi="Verdana" w:cs="Arial"/>
                <w:color w:val="FF0000"/>
                <w:sz w:val="20"/>
                <w:szCs w:val="20"/>
              </w:rPr>
            </w:pPr>
            <w:r w:rsidRPr="009B1F2E">
              <w:rPr>
                <w:rFonts w:ascii="Verdana" w:hAnsi="Verdana" w:cs="Arial"/>
                <w:color w:val="FF0000"/>
                <w:sz w:val="20"/>
                <w:szCs w:val="20"/>
              </w:rPr>
              <w:t>700 000.00 €</w:t>
            </w:r>
          </w:p>
        </w:tc>
      </w:tr>
      <w:tr w:rsidR="00646770" w:rsidRPr="008333DB" w:rsidTr="009B1F2E">
        <w:trPr>
          <w:jc w:val="center"/>
        </w:trPr>
        <w:tc>
          <w:tcPr>
            <w:tcW w:w="2235" w:type="dxa"/>
            <w:tcBorders>
              <w:bottom w:val="single" w:sz="4" w:space="0" w:color="auto"/>
            </w:tcBorders>
            <w:shd w:val="clear" w:color="auto" w:fill="auto"/>
            <w:vAlign w:val="center"/>
          </w:tcPr>
          <w:p w:rsidR="00646770" w:rsidRPr="009B1F2E" w:rsidRDefault="00646770" w:rsidP="00BC605E">
            <w:pPr>
              <w:autoSpaceDE w:val="0"/>
              <w:autoSpaceDN w:val="0"/>
              <w:adjustRightInd w:val="0"/>
              <w:spacing w:after="0" w:line="288" w:lineRule="auto"/>
              <w:jc w:val="center"/>
              <w:rPr>
                <w:rFonts w:ascii="Verdana" w:hAnsi="Verdana" w:cs="Arial"/>
                <w:color w:val="FF0000"/>
                <w:sz w:val="20"/>
                <w:szCs w:val="20"/>
              </w:rPr>
            </w:pPr>
            <w:r w:rsidRPr="009B1F2E">
              <w:rPr>
                <w:rFonts w:ascii="Verdana" w:hAnsi="Verdana" w:cs="Arial"/>
                <w:color w:val="FF0000"/>
                <w:sz w:val="20"/>
                <w:szCs w:val="20"/>
              </w:rPr>
              <w:t>94</w:t>
            </w:r>
          </w:p>
        </w:tc>
        <w:tc>
          <w:tcPr>
            <w:tcW w:w="1675" w:type="dxa"/>
            <w:tcBorders>
              <w:bottom w:val="single" w:sz="4" w:space="0" w:color="auto"/>
            </w:tcBorders>
            <w:shd w:val="clear" w:color="auto" w:fill="auto"/>
            <w:vAlign w:val="center"/>
          </w:tcPr>
          <w:p w:rsidR="00646770" w:rsidRPr="009B1F2E" w:rsidRDefault="009B1F2E" w:rsidP="00BC605E">
            <w:pPr>
              <w:autoSpaceDE w:val="0"/>
              <w:autoSpaceDN w:val="0"/>
              <w:adjustRightInd w:val="0"/>
              <w:spacing w:after="0" w:line="288" w:lineRule="auto"/>
              <w:jc w:val="center"/>
              <w:rPr>
                <w:rFonts w:ascii="Verdana" w:hAnsi="Verdana" w:cs="Arial"/>
                <w:color w:val="FF0000"/>
                <w:sz w:val="20"/>
                <w:szCs w:val="20"/>
              </w:rPr>
            </w:pPr>
            <w:r w:rsidRPr="009B1F2E">
              <w:rPr>
                <w:rFonts w:ascii="Verdana" w:hAnsi="Verdana" w:cs="Arial"/>
                <w:color w:val="FF0000"/>
                <w:sz w:val="20"/>
                <w:szCs w:val="20"/>
              </w:rPr>
              <w:t>6</w:t>
            </w:r>
          </w:p>
        </w:tc>
        <w:tc>
          <w:tcPr>
            <w:tcW w:w="1956" w:type="dxa"/>
            <w:tcBorders>
              <w:bottom w:val="single" w:sz="4" w:space="0" w:color="auto"/>
            </w:tcBorders>
            <w:shd w:val="clear" w:color="auto" w:fill="auto"/>
            <w:vAlign w:val="center"/>
          </w:tcPr>
          <w:p w:rsidR="00646770" w:rsidRPr="009B1F2E" w:rsidRDefault="009B1F2E" w:rsidP="009B1F2E">
            <w:pPr>
              <w:autoSpaceDE w:val="0"/>
              <w:autoSpaceDN w:val="0"/>
              <w:adjustRightInd w:val="0"/>
              <w:spacing w:after="0" w:line="288" w:lineRule="auto"/>
              <w:jc w:val="center"/>
              <w:rPr>
                <w:rFonts w:ascii="Verdana" w:hAnsi="Verdana" w:cs="Arial"/>
                <w:color w:val="FF0000"/>
                <w:sz w:val="20"/>
                <w:szCs w:val="20"/>
              </w:rPr>
            </w:pPr>
            <w:r w:rsidRPr="009B1F2E">
              <w:rPr>
                <w:rFonts w:ascii="Verdana" w:hAnsi="Verdana" w:cs="Arial"/>
                <w:color w:val="FF0000"/>
                <w:sz w:val="20"/>
                <w:szCs w:val="20"/>
              </w:rPr>
              <w:t>12 000</w:t>
            </w:r>
          </w:p>
        </w:tc>
        <w:tc>
          <w:tcPr>
            <w:tcW w:w="3173" w:type="dxa"/>
            <w:tcBorders>
              <w:bottom w:val="single" w:sz="4" w:space="0" w:color="auto"/>
            </w:tcBorders>
            <w:shd w:val="clear" w:color="auto" w:fill="auto"/>
            <w:vAlign w:val="center"/>
          </w:tcPr>
          <w:p w:rsidR="00646770" w:rsidRPr="009B1F2E" w:rsidRDefault="009B1F2E" w:rsidP="009B1F2E">
            <w:pPr>
              <w:autoSpaceDE w:val="0"/>
              <w:autoSpaceDN w:val="0"/>
              <w:adjustRightInd w:val="0"/>
              <w:spacing w:after="0" w:line="288" w:lineRule="auto"/>
              <w:jc w:val="center"/>
              <w:rPr>
                <w:rFonts w:ascii="Verdana" w:hAnsi="Verdana" w:cs="Arial"/>
                <w:color w:val="FF0000"/>
                <w:sz w:val="20"/>
                <w:szCs w:val="20"/>
              </w:rPr>
            </w:pPr>
            <w:r w:rsidRPr="009B1F2E">
              <w:rPr>
                <w:rFonts w:ascii="Verdana" w:hAnsi="Verdana" w:cs="Arial"/>
                <w:color w:val="FF0000"/>
                <w:sz w:val="20"/>
                <w:szCs w:val="20"/>
              </w:rPr>
              <w:t>60</w:t>
            </w:r>
            <w:r w:rsidR="00646770" w:rsidRPr="009B1F2E">
              <w:rPr>
                <w:rFonts w:ascii="Verdana" w:hAnsi="Verdana" w:cs="Arial"/>
                <w:color w:val="FF0000"/>
                <w:sz w:val="20"/>
                <w:szCs w:val="20"/>
              </w:rPr>
              <w:t>0 000.00 €</w:t>
            </w:r>
          </w:p>
        </w:tc>
      </w:tr>
      <w:tr w:rsidR="00646770" w:rsidRPr="008333DB" w:rsidTr="009B1F2E">
        <w:trPr>
          <w:jc w:val="center"/>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646770" w:rsidRPr="009B1F2E" w:rsidRDefault="00646770" w:rsidP="00BC605E">
            <w:pPr>
              <w:autoSpaceDE w:val="0"/>
              <w:autoSpaceDN w:val="0"/>
              <w:adjustRightInd w:val="0"/>
              <w:spacing w:after="0" w:line="288" w:lineRule="auto"/>
              <w:jc w:val="center"/>
              <w:rPr>
                <w:rFonts w:ascii="Verdana" w:hAnsi="Verdana" w:cs="Arial"/>
                <w:sz w:val="20"/>
                <w:szCs w:val="20"/>
              </w:rPr>
            </w:pPr>
            <w:r w:rsidRPr="009B1F2E">
              <w:rPr>
                <w:rFonts w:ascii="Verdana" w:hAnsi="Verdana" w:cs="Arial"/>
                <w:color w:val="FF0000"/>
                <w:sz w:val="20"/>
                <w:szCs w:val="20"/>
              </w:rPr>
              <w:t>TOTAL</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646770" w:rsidRPr="009B1F2E" w:rsidRDefault="009B1F2E" w:rsidP="00BC605E">
            <w:pPr>
              <w:autoSpaceDE w:val="0"/>
              <w:autoSpaceDN w:val="0"/>
              <w:adjustRightInd w:val="0"/>
              <w:spacing w:after="0" w:line="288" w:lineRule="auto"/>
              <w:jc w:val="center"/>
              <w:rPr>
                <w:rFonts w:ascii="Verdana" w:hAnsi="Verdana" w:cs="Arial"/>
                <w:sz w:val="20"/>
                <w:szCs w:val="20"/>
              </w:rPr>
            </w:pPr>
            <w:r w:rsidRPr="009B1F2E">
              <w:rPr>
                <w:rFonts w:ascii="Verdana" w:hAnsi="Verdana" w:cs="Arial"/>
                <w:color w:val="FF0000"/>
                <w:sz w:val="20"/>
                <w:szCs w:val="20"/>
              </w:rPr>
              <w:t>28</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rsidR="00646770" w:rsidRPr="009B1F2E" w:rsidRDefault="009B1F2E" w:rsidP="00BC605E">
            <w:pPr>
              <w:autoSpaceDE w:val="0"/>
              <w:autoSpaceDN w:val="0"/>
              <w:adjustRightInd w:val="0"/>
              <w:spacing w:after="0" w:line="288" w:lineRule="auto"/>
              <w:jc w:val="center"/>
              <w:rPr>
                <w:rFonts w:ascii="Verdana" w:hAnsi="Verdana" w:cs="Arial"/>
                <w:color w:val="FF0000"/>
                <w:sz w:val="20"/>
                <w:szCs w:val="20"/>
              </w:rPr>
            </w:pPr>
            <w:r>
              <w:rPr>
                <w:rFonts w:ascii="Verdana" w:hAnsi="Verdana" w:cs="Arial"/>
                <w:color w:val="FF0000"/>
                <w:sz w:val="20"/>
                <w:szCs w:val="20"/>
              </w:rPr>
              <w:t>57 000</w:t>
            </w:r>
          </w:p>
        </w:tc>
        <w:tc>
          <w:tcPr>
            <w:tcW w:w="3173" w:type="dxa"/>
            <w:tcBorders>
              <w:top w:val="single" w:sz="4" w:space="0" w:color="auto"/>
              <w:left w:val="single" w:sz="4" w:space="0" w:color="auto"/>
              <w:bottom w:val="single" w:sz="4" w:space="0" w:color="auto"/>
              <w:right w:val="single" w:sz="4" w:space="0" w:color="auto"/>
            </w:tcBorders>
            <w:shd w:val="clear" w:color="auto" w:fill="auto"/>
            <w:vAlign w:val="center"/>
          </w:tcPr>
          <w:p w:rsidR="00646770" w:rsidRPr="009B1F2E" w:rsidRDefault="00646770" w:rsidP="009B1F2E">
            <w:pPr>
              <w:autoSpaceDE w:val="0"/>
              <w:autoSpaceDN w:val="0"/>
              <w:adjustRightInd w:val="0"/>
              <w:spacing w:after="0" w:line="288" w:lineRule="auto"/>
              <w:jc w:val="center"/>
              <w:rPr>
                <w:rFonts w:ascii="Verdana" w:hAnsi="Verdana" w:cs="Arial"/>
                <w:color w:val="FF0000"/>
                <w:sz w:val="20"/>
                <w:szCs w:val="20"/>
              </w:rPr>
            </w:pPr>
            <w:r w:rsidRPr="009B1F2E">
              <w:rPr>
                <w:rFonts w:ascii="Verdana" w:hAnsi="Verdana" w:cs="Arial"/>
                <w:color w:val="FF0000"/>
                <w:sz w:val="20"/>
                <w:szCs w:val="20"/>
              </w:rPr>
              <w:t>2 </w:t>
            </w:r>
            <w:r w:rsidR="009B1F2E">
              <w:rPr>
                <w:rFonts w:ascii="Verdana" w:hAnsi="Verdana" w:cs="Arial"/>
                <w:color w:val="FF0000"/>
                <w:sz w:val="20"/>
                <w:szCs w:val="20"/>
              </w:rPr>
              <w:t>80</w:t>
            </w:r>
            <w:r w:rsidRPr="009B1F2E">
              <w:rPr>
                <w:rFonts w:ascii="Verdana" w:hAnsi="Verdana" w:cs="Arial"/>
                <w:color w:val="FF0000"/>
                <w:sz w:val="20"/>
                <w:szCs w:val="20"/>
              </w:rPr>
              <w:t>0 000.00 €</w:t>
            </w:r>
          </w:p>
        </w:tc>
      </w:tr>
    </w:tbl>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pStyle w:val="Titre2"/>
        <w:spacing w:before="0" w:line="288" w:lineRule="auto"/>
        <w:rPr>
          <w:rFonts w:ascii="Verdana" w:hAnsi="Verdana" w:cs="Arial"/>
          <w:caps/>
          <w:color w:val="auto"/>
          <w:sz w:val="20"/>
          <w:szCs w:val="20"/>
        </w:rPr>
      </w:pPr>
      <w:bookmarkStart w:id="3" w:name="_Toc395018957"/>
      <w:r w:rsidRPr="008333DB">
        <w:rPr>
          <w:rFonts w:ascii="Verdana" w:hAnsi="Verdana" w:cs="Arial"/>
          <w:caps/>
          <w:color w:val="auto"/>
          <w:sz w:val="20"/>
          <w:szCs w:val="20"/>
        </w:rPr>
        <w:t>I.3. CONSTITUTION DE L’EQUIPE</w:t>
      </w:r>
      <w:bookmarkEnd w:id="3"/>
    </w:p>
    <w:p w:rsidR="00646770" w:rsidRPr="008333DB" w:rsidRDefault="00646770" w:rsidP="00646770">
      <w:pPr>
        <w:autoSpaceDE w:val="0"/>
        <w:autoSpaceDN w:val="0"/>
        <w:adjustRightInd w:val="0"/>
        <w:spacing w:after="0" w:line="288" w:lineRule="auto"/>
        <w:jc w:val="both"/>
        <w:rPr>
          <w:rFonts w:ascii="Verdana" w:hAnsi="Verdana" w:cs="Arial"/>
          <w:b/>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Le Maître d’Ouvrage apportera une attention particulière à la constitution d’une équipe pluridisciplinaire hautement qualifiée ayant des références et des compétences spéciali</w:t>
      </w:r>
      <w:r w:rsidR="009B1F2E">
        <w:rPr>
          <w:rFonts w:ascii="Verdana" w:hAnsi="Verdana" w:cs="Arial"/>
          <w:sz w:val="20"/>
          <w:szCs w:val="20"/>
        </w:rPr>
        <w:t xml:space="preserve">sées </w:t>
      </w:r>
      <w:r w:rsidRPr="008333DB">
        <w:rPr>
          <w:rFonts w:ascii="Verdana" w:hAnsi="Verdana" w:cs="Arial"/>
          <w:sz w:val="20"/>
          <w:szCs w:val="20"/>
        </w:rPr>
        <w:t xml:space="preserve"> en accessibilité.</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Le candidat précisera dans son offre les personnes pressenties pour la réalisation de la mission (CV et qualifications).</w:t>
      </w:r>
    </w:p>
    <w:p w:rsidR="00646770" w:rsidRPr="008333DB" w:rsidRDefault="00646770" w:rsidP="00646770">
      <w:pPr>
        <w:autoSpaceDE w:val="0"/>
        <w:autoSpaceDN w:val="0"/>
        <w:adjustRightInd w:val="0"/>
        <w:spacing w:after="0" w:line="288" w:lineRule="auto"/>
        <w:jc w:val="both"/>
        <w:rPr>
          <w:rFonts w:ascii="Verdana" w:hAnsi="Verdana" w:cs="Arial"/>
          <w:b/>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lastRenderedPageBreak/>
        <w:t>Les consultants intervenants dans le cadre de cette mission devront pouvoir justifier d’une formation et d’une expérience significative en accessibilité.</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La démarche de l’</w:t>
      </w:r>
      <w:proofErr w:type="spellStart"/>
      <w:r w:rsidRPr="008333DB">
        <w:rPr>
          <w:rFonts w:ascii="Verdana" w:hAnsi="Verdana" w:cs="Arial"/>
          <w:sz w:val="20"/>
          <w:szCs w:val="20"/>
        </w:rPr>
        <w:t>Ad’AP</w:t>
      </w:r>
      <w:proofErr w:type="spellEnd"/>
      <w:r w:rsidRPr="008333DB">
        <w:rPr>
          <w:rFonts w:ascii="Verdana" w:hAnsi="Verdana" w:cs="Arial"/>
          <w:sz w:val="20"/>
          <w:szCs w:val="20"/>
        </w:rPr>
        <w:t xml:space="preserve"> pour la Maîtrise d’Ouvrage constitue un engagement financier fort et impliquant.</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Pour le soumissionnaire, il conviendra de justifier au sein de l’équipe projet de compétences</w:t>
      </w:r>
      <w:r>
        <w:rPr>
          <w:rFonts w:ascii="Verdana" w:hAnsi="Verdana" w:cs="Arial"/>
          <w:sz w:val="20"/>
          <w:szCs w:val="20"/>
        </w:rPr>
        <w:t xml:space="preserve"> en économie de la construction et en architecture.</w:t>
      </w:r>
    </w:p>
    <w:p w:rsidR="00646770" w:rsidRDefault="00646770" w:rsidP="00646770">
      <w:pPr>
        <w:autoSpaceDE w:val="0"/>
        <w:autoSpaceDN w:val="0"/>
        <w:adjustRightInd w:val="0"/>
        <w:spacing w:after="0" w:line="288" w:lineRule="auto"/>
        <w:jc w:val="both"/>
        <w:rPr>
          <w:rFonts w:ascii="Verdana" w:hAnsi="Verdana" w:cs="Arial"/>
          <w:sz w:val="20"/>
          <w:szCs w:val="20"/>
        </w:rPr>
      </w:pPr>
    </w:p>
    <w:p w:rsidR="00646770"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pStyle w:val="Titre1"/>
        <w:spacing w:before="0" w:line="288" w:lineRule="auto"/>
        <w:rPr>
          <w:rFonts w:ascii="Verdana" w:hAnsi="Verdana" w:cs="Arial"/>
          <w:color w:val="auto"/>
          <w:sz w:val="24"/>
          <w:szCs w:val="20"/>
        </w:rPr>
      </w:pPr>
      <w:bookmarkStart w:id="4" w:name="_Toc395018958"/>
      <w:r>
        <w:rPr>
          <w:rFonts w:ascii="Verdana" w:hAnsi="Verdana" w:cs="Arial"/>
          <w:color w:val="auto"/>
          <w:sz w:val="24"/>
          <w:szCs w:val="20"/>
        </w:rPr>
        <w:t>II</w:t>
      </w:r>
      <w:r w:rsidRPr="008333DB">
        <w:rPr>
          <w:rFonts w:ascii="Verdana" w:hAnsi="Verdana" w:cs="Arial"/>
          <w:color w:val="auto"/>
          <w:sz w:val="24"/>
          <w:szCs w:val="20"/>
        </w:rPr>
        <w:t xml:space="preserve">. </w:t>
      </w:r>
      <w:r w:rsidRPr="00BE7A4E">
        <w:rPr>
          <w:rFonts w:ascii="Verdana" w:hAnsi="Verdana" w:cs="Arial"/>
          <w:color w:val="auto"/>
          <w:sz w:val="24"/>
          <w:szCs w:val="20"/>
        </w:rPr>
        <w:t xml:space="preserve">CONTENU DE LA MISSION </w:t>
      </w:r>
      <w:proofErr w:type="spellStart"/>
      <w:r w:rsidRPr="00BE7A4E">
        <w:rPr>
          <w:rFonts w:ascii="Verdana" w:hAnsi="Verdana" w:cs="Arial"/>
          <w:color w:val="auto"/>
          <w:sz w:val="24"/>
          <w:szCs w:val="20"/>
        </w:rPr>
        <w:t>Ad’AP</w:t>
      </w:r>
      <w:bookmarkEnd w:id="4"/>
      <w:proofErr w:type="spellEnd"/>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La mission se décompose selon les phases décrites ci-après :</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pStyle w:val="Titre2"/>
        <w:spacing w:before="0" w:line="288" w:lineRule="auto"/>
        <w:rPr>
          <w:rFonts w:ascii="Verdana" w:hAnsi="Verdana"/>
          <w:color w:val="auto"/>
          <w:sz w:val="22"/>
          <w:szCs w:val="20"/>
        </w:rPr>
      </w:pPr>
      <w:bookmarkStart w:id="5" w:name="_Toc395018959"/>
      <w:r w:rsidRPr="008333DB">
        <w:rPr>
          <w:rFonts w:ascii="Verdana" w:hAnsi="Verdana"/>
          <w:color w:val="auto"/>
          <w:sz w:val="22"/>
          <w:szCs w:val="20"/>
        </w:rPr>
        <w:t>II.1.</w:t>
      </w:r>
      <w:r w:rsidRPr="008333DB">
        <w:rPr>
          <w:rFonts w:ascii="Verdana" w:hAnsi="Verdana"/>
          <w:color w:val="auto"/>
          <w:sz w:val="22"/>
          <w:szCs w:val="20"/>
          <w:vertAlign w:val="subscript"/>
        </w:rPr>
        <w:t xml:space="preserve"> </w:t>
      </w:r>
      <w:r w:rsidRPr="008333DB">
        <w:rPr>
          <w:rFonts w:ascii="Verdana" w:hAnsi="Verdana"/>
          <w:color w:val="auto"/>
          <w:sz w:val="22"/>
          <w:szCs w:val="20"/>
        </w:rPr>
        <w:t>PHASE N°1 : Recueil des données et Définition de la stratégie</w:t>
      </w:r>
      <w:bookmarkEnd w:id="5"/>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b/>
          <w:szCs w:val="20"/>
          <w:u w:val="single"/>
        </w:rPr>
      </w:pPr>
      <w:r w:rsidRPr="008333DB">
        <w:rPr>
          <w:rFonts w:ascii="Verdana" w:hAnsi="Verdana" w:cs="Arial"/>
          <w:b/>
          <w:szCs w:val="20"/>
          <w:u w:val="single"/>
        </w:rPr>
        <w:t xml:space="preserve">Objectifs : </w:t>
      </w:r>
    </w:p>
    <w:p w:rsidR="00646770" w:rsidRPr="008333DB" w:rsidRDefault="00646770" w:rsidP="00646770">
      <w:pPr>
        <w:spacing w:after="0" w:line="288" w:lineRule="auto"/>
        <w:jc w:val="both"/>
        <w:rPr>
          <w:rFonts w:ascii="Verdana" w:hAnsi="Verdana" w:cs="Arial"/>
          <w:sz w:val="20"/>
          <w:szCs w:val="20"/>
        </w:rPr>
      </w:pPr>
    </w:p>
    <w:p w:rsidR="00646770" w:rsidRPr="008333DB" w:rsidRDefault="00646770" w:rsidP="00646770">
      <w:pPr>
        <w:numPr>
          <w:ilvl w:val="0"/>
          <w:numId w:val="9"/>
        </w:numPr>
        <w:spacing w:after="0" w:line="288" w:lineRule="auto"/>
        <w:jc w:val="both"/>
        <w:rPr>
          <w:rFonts w:ascii="Verdana" w:hAnsi="Verdana" w:cs="Arial"/>
          <w:sz w:val="20"/>
          <w:szCs w:val="20"/>
        </w:rPr>
      </w:pPr>
      <w:r w:rsidRPr="008333DB">
        <w:rPr>
          <w:rFonts w:ascii="Verdana" w:hAnsi="Verdana" w:cs="Arial"/>
          <w:sz w:val="20"/>
          <w:szCs w:val="20"/>
        </w:rPr>
        <w:t>Collecter toutes les données nécessaires à l’élaboration du programme de mise en Accessibilité (définition du parc, caractérisation des ERP, capacité d’accueil, …),</w:t>
      </w:r>
    </w:p>
    <w:p w:rsidR="00646770" w:rsidRPr="008333DB" w:rsidRDefault="00646770" w:rsidP="00646770">
      <w:pPr>
        <w:spacing w:after="0" w:line="288" w:lineRule="auto"/>
        <w:jc w:val="both"/>
        <w:rPr>
          <w:rFonts w:ascii="Verdana" w:hAnsi="Verdana" w:cs="Arial"/>
          <w:sz w:val="20"/>
          <w:szCs w:val="20"/>
        </w:rPr>
      </w:pPr>
    </w:p>
    <w:p w:rsidR="00646770" w:rsidRPr="008333DB" w:rsidRDefault="00646770" w:rsidP="00646770">
      <w:pPr>
        <w:numPr>
          <w:ilvl w:val="0"/>
          <w:numId w:val="9"/>
        </w:numPr>
        <w:spacing w:after="0" w:line="288" w:lineRule="auto"/>
        <w:jc w:val="both"/>
        <w:rPr>
          <w:rFonts w:ascii="Verdana" w:hAnsi="Verdana" w:cs="Arial"/>
          <w:sz w:val="20"/>
          <w:szCs w:val="20"/>
        </w:rPr>
      </w:pPr>
      <w:r w:rsidRPr="008333DB">
        <w:rPr>
          <w:rFonts w:ascii="Verdana" w:hAnsi="Verdana" w:cs="Arial"/>
          <w:sz w:val="20"/>
          <w:szCs w:val="20"/>
        </w:rPr>
        <w:t>Recueillir les informations relatives à la gestion patrimoniale et à l’évolution du parc (travaux déjà réalisés, travaux programmés, cessions de bâtiments, …),</w:t>
      </w:r>
    </w:p>
    <w:p w:rsidR="00646770" w:rsidRPr="008333DB" w:rsidRDefault="00646770" w:rsidP="00646770">
      <w:pPr>
        <w:spacing w:after="0" w:line="288" w:lineRule="auto"/>
        <w:jc w:val="both"/>
        <w:rPr>
          <w:rFonts w:ascii="Verdana" w:hAnsi="Verdana" w:cs="Arial"/>
          <w:sz w:val="20"/>
          <w:szCs w:val="20"/>
        </w:rPr>
      </w:pPr>
    </w:p>
    <w:p w:rsidR="00646770" w:rsidRPr="008333DB" w:rsidRDefault="00646770" w:rsidP="00646770">
      <w:pPr>
        <w:numPr>
          <w:ilvl w:val="0"/>
          <w:numId w:val="9"/>
        </w:numPr>
        <w:spacing w:after="0" w:line="288" w:lineRule="auto"/>
        <w:jc w:val="both"/>
        <w:rPr>
          <w:rFonts w:ascii="Verdana" w:hAnsi="Verdana" w:cs="Arial"/>
          <w:sz w:val="20"/>
          <w:szCs w:val="20"/>
        </w:rPr>
      </w:pPr>
      <w:r w:rsidRPr="008333DB">
        <w:rPr>
          <w:rFonts w:ascii="Verdana" w:hAnsi="Verdana" w:cs="Arial"/>
          <w:sz w:val="20"/>
          <w:szCs w:val="20"/>
        </w:rPr>
        <w:t>Mettre à jour les rapports de diagnostics en y intégrant les travaux déjà réalisés, les évolutions normatives, ainsi que les solutions organisationnelles pouvant se substituer à des travaux</w:t>
      </w:r>
    </w:p>
    <w:p w:rsidR="00646770" w:rsidRPr="008333DB" w:rsidRDefault="00646770" w:rsidP="00646770">
      <w:pPr>
        <w:spacing w:after="0" w:line="288" w:lineRule="auto"/>
        <w:jc w:val="both"/>
        <w:rPr>
          <w:rFonts w:ascii="Verdana" w:hAnsi="Verdana" w:cs="Arial"/>
          <w:sz w:val="20"/>
          <w:szCs w:val="20"/>
        </w:rPr>
      </w:pPr>
    </w:p>
    <w:p w:rsidR="00646770" w:rsidRPr="008333DB" w:rsidRDefault="00646770" w:rsidP="00646770">
      <w:pPr>
        <w:numPr>
          <w:ilvl w:val="0"/>
          <w:numId w:val="9"/>
        </w:numPr>
        <w:spacing w:after="0" w:line="288" w:lineRule="auto"/>
        <w:jc w:val="both"/>
        <w:rPr>
          <w:rFonts w:ascii="Verdana" w:hAnsi="Verdana" w:cs="Arial"/>
          <w:sz w:val="20"/>
          <w:szCs w:val="20"/>
        </w:rPr>
      </w:pPr>
      <w:r w:rsidRPr="008333DB">
        <w:rPr>
          <w:rFonts w:ascii="Verdana" w:hAnsi="Verdana" w:cs="Arial"/>
          <w:sz w:val="20"/>
          <w:szCs w:val="20"/>
        </w:rPr>
        <w:t>Identifier les sources d’économies potentielles,</w:t>
      </w:r>
    </w:p>
    <w:p w:rsidR="00646770" w:rsidRPr="008333DB" w:rsidRDefault="00646770" w:rsidP="00646770">
      <w:pPr>
        <w:spacing w:after="0" w:line="288" w:lineRule="auto"/>
        <w:jc w:val="both"/>
        <w:rPr>
          <w:rFonts w:ascii="Verdana" w:hAnsi="Verdana" w:cs="Arial"/>
          <w:sz w:val="20"/>
          <w:szCs w:val="20"/>
        </w:rPr>
      </w:pPr>
    </w:p>
    <w:p w:rsidR="00646770" w:rsidRPr="008333DB" w:rsidRDefault="00646770" w:rsidP="00646770">
      <w:pPr>
        <w:numPr>
          <w:ilvl w:val="0"/>
          <w:numId w:val="9"/>
        </w:numPr>
        <w:spacing w:after="0" w:line="288" w:lineRule="auto"/>
        <w:jc w:val="both"/>
        <w:rPr>
          <w:rFonts w:ascii="Verdana" w:hAnsi="Verdana" w:cs="Arial"/>
          <w:sz w:val="20"/>
          <w:szCs w:val="20"/>
        </w:rPr>
      </w:pPr>
      <w:r w:rsidRPr="008333DB">
        <w:rPr>
          <w:rFonts w:ascii="Verdana" w:hAnsi="Verdana" w:cs="Arial"/>
          <w:sz w:val="20"/>
          <w:szCs w:val="20"/>
        </w:rPr>
        <w:t xml:space="preserve">Etablir et présenter la synthèse du patrimoine établie à partir des données recueillies, sous la forme d’un document compilé. </w:t>
      </w:r>
    </w:p>
    <w:p w:rsidR="00646770" w:rsidRPr="008333DB" w:rsidRDefault="00646770" w:rsidP="00646770">
      <w:pPr>
        <w:spacing w:after="0" w:line="288" w:lineRule="auto"/>
        <w:jc w:val="both"/>
        <w:rPr>
          <w:rFonts w:ascii="Verdana" w:hAnsi="Verdana" w:cs="Arial"/>
          <w:sz w:val="20"/>
          <w:szCs w:val="20"/>
        </w:rPr>
      </w:pPr>
    </w:p>
    <w:p w:rsidR="00646770" w:rsidRPr="008333DB" w:rsidRDefault="00646770" w:rsidP="00646770">
      <w:pPr>
        <w:numPr>
          <w:ilvl w:val="0"/>
          <w:numId w:val="9"/>
        </w:numPr>
        <w:spacing w:after="0" w:line="288" w:lineRule="auto"/>
        <w:jc w:val="both"/>
        <w:rPr>
          <w:rFonts w:ascii="Verdana" w:hAnsi="Verdana" w:cs="Arial"/>
          <w:sz w:val="20"/>
          <w:szCs w:val="20"/>
        </w:rPr>
      </w:pPr>
      <w:r w:rsidRPr="008333DB">
        <w:rPr>
          <w:rFonts w:ascii="Verdana" w:hAnsi="Verdana" w:cs="Arial"/>
          <w:sz w:val="20"/>
          <w:szCs w:val="20"/>
        </w:rPr>
        <w:t>Accompagner la Maîtrise d’Ouvrage dans la définition de sa stratégie de mise en Accessibilité</w:t>
      </w:r>
    </w:p>
    <w:p w:rsidR="00646770" w:rsidRPr="008333DB" w:rsidRDefault="00646770" w:rsidP="00646770">
      <w:pPr>
        <w:spacing w:after="0" w:line="288" w:lineRule="auto"/>
        <w:ind w:left="360"/>
        <w:jc w:val="both"/>
        <w:rPr>
          <w:rFonts w:ascii="Verdana" w:hAnsi="Verdana" w:cs="Arial"/>
          <w:sz w:val="20"/>
          <w:szCs w:val="20"/>
        </w:rPr>
      </w:pPr>
    </w:p>
    <w:p w:rsidR="00646770" w:rsidRPr="008333DB" w:rsidRDefault="00646770" w:rsidP="00646770">
      <w:pPr>
        <w:numPr>
          <w:ilvl w:val="0"/>
          <w:numId w:val="9"/>
        </w:numPr>
        <w:spacing w:after="0" w:line="288" w:lineRule="auto"/>
        <w:jc w:val="both"/>
        <w:rPr>
          <w:rFonts w:ascii="Verdana" w:hAnsi="Verdana" w:cs="Arial"/>
          <w:sz w:val="20"/>
          <w:szCs w:val="20"/>
        </w:rPr>
      </w:pPr>
      <w:r w:rsidRPr="008333DB">
        <w:rPr>
          <w:rFonts w:ascii="Verdana" w:hAnsi="Verdana" w:cs="Arial"/>
          <w:sz w:val="20"/>
          <w:szCs w:val="20"/>
        </w:rPr>
        <w:t>Formaliser la stratégie de mise en accessibilité retenue par la Maîtrise d’Ouvrage,</w:t>
      </w:r>
    </w:p>
    <w:p w:rsidR="00646770" w:rsidRPr="008333DB" w:rsidRDefault="00646770" w:rsidP="00646770">
      <w:pPr>
        <w:spacing w:after="0" w:line="288" w:lineRule="auto"/>
        <w:ind w:left="720"/>
        <w:jc w:val="both"/>
        <w:rPr>
          <w:rFonts w:ascii="Verdana" w:hAnsi="Verdana" w:cs="Arial"/>
          <w:sz w:val="20"/>
          <w:szCs w:val="20"/>
        </w:rPr>
      </w:pPr>
    </w:p>
    <w:p w:rsidR="00646770" w:rsidRPr="008333DB" w:rsidRDefault="00646770" w:rsidP="00646770">
      <w:pPr>
        <w:numPr>
          <w:ilvl w:val="0"/>
          <w:numId w:val="9"/>
        </w:numPr>
        <w:spacing w:after="0" w:line="288" w:lineRule="auto"/>
        <w:jc w:val="both"/>
        <w:rPr>
          <w:rFonts w:ascii="Verdana" w:hAnsi="Verdana" w:cs="Arial"/>
          <w:sz w:val="20"/>
          <w:szCs w:val="20"/>
        </w:rPr>
      </w:pPr>
      <w:r w:rsidRPr="008333DB">
        <w:rPr>
          <w:rFonts w:ascii="Verdana" w:hAnsi="Verdana" w:cs="Arial"/>
          <w:sz w:val="20"/>
          <w:szCs w:val="20"/>
        </w:rPr>
        <w:t xml:space="preserve">Elaborer le budget </w:t>
      </w:r>
      <w:proofErr w:type="spellStart"/>
      <w:r w:rsidRPr="008333DB">
        <w:rPr>
          <w:rFonts w:ascii="Verdana" w:hAnsi="Verdana" w:cs="Arial"/>
          <w:sz w:val="20"/>
          <w:szCs w:val="20"/>
        </w:rPr>
        <w:t>Ad’AP</w:t>
      </w:r>
      <w:proofErr w:type="spellEnd"/>
      <w:r w:rsidRPr="008333DB">
        <w:rPr>
          <w:rFonts w:ascii="Verdana" w:hAnsi="Verdana" w:cs="Arial"/>
          <w:sz w:val="20"/>
          <w:szCs w:val="20"/>
        </w:rPr>
        <w:t xml:space="preserve"> et le faire valider par la Maîtrise d’Ouvrage</w:t>
      </w:r>
      <w:r>
        <w:rPr>
          <w:rFonts w:ascii="Verdana" w:hAnsi="Verdana" w:cs="Arial"/>
          <w:sz w:val="20"/>
          <w:szCs w:val="20"/>
        </w:rPr>
        <w:t>.</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r>
        <w:rPr>
          <w:rFonts w:ascii="Verdana" w:hAnsi="Verdana" w:cs="Arial"/>
          <w:sz w:val="20"/>
          <w:szCs w:val="20"/>
        </w:rPr>
        <w:br w:type="page"/>
      </w:r>
    </w:p>
    <w:p w:rsidR="00646770" w:rsidRPr="008333DB" w:rsidRDefault="00646770" w:rsidP="00646770">
      <w:pPr>
        <w:autoSpaceDE w:val="0"/>
        <w:autoSpaceDN w:val="0"/>
        <w:adjustRightInd w:val="0"/>
        <w:spacing w:after="0" w:line="288" w:lineRule="auto"/>
        <w:jc w:val="both"/>
        <w:rPr>
          <w:rFonts w:ascii="Verdana" w:hAnsi="Verdana" w:cs="Arial"/>
          <w:b/>
          <w:szCs w:val="20"/>
          <w:u w:val="single"/>
        </w:rPr>
      </w:pPr>
      <w:r w:rsidRPr="008333DB">
        <w:rPr>
          <w:rFonts w:ascii="Verdana" w:hAnsi="Verdana" w:cs="Arial"/>
          <w:b/>
          <w:szCs w:val="20"/>
          <w:u w:val="single"/>
        </w:rPr>
        <w:lastRenderedPageBreak/>
        <w:t xml:space="preserve">Méthodologie : </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Dès la notification du marché, une première réunion avec la Maîtrise d’Ouvrage et le prestataire sera organisée afin de présenter les différentes phases de la mission et de valider son contenu (livrables / réunions de présentation / concertation / calendrier, …).</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numPr>
          <w:ilvl w:val="0"/>
          <w:numId w:val="16"/>
        </w:numPr>
        <w:autoSpaceDE w:val="0"/>
        <w:autoSpaceDN w:val="0"/>
        <w:adjustRightInd w:val="0"/>
        <w:spacing w:after="0" w:line="288" w:lineRule="auto"/>
        <w:ind w:left="357" w:hanging="357"/>
        <w:jc w:val="both"/>
        <w:rPr>
          <w:rFonts w:ascii="Verdana" w:hAnsi="Verdana" w:cs="Arial"/>
          <w:b/>
        </w:rPr>
      </w:pPr>
      <w:r w:rsidRPr="008333DB">
        <w:rPr>
          <w:rFonts w:ascii="Verdana" w:hAnsi="Verdana" w:cs="Arial"/>
          <w:b/>
        </w:rPr>
        <w:t>L’état des lieux</w:t>
      </w:r>
    </w:p>
    <w:p w:rsidR="00646770" w:rsidRPr="008333DB" w:rsidRDefault="00646770" w:rsidP="00646770">
      <w:pPr>
        <w:autoSpaceDE w:val="0"/>
        <w:autoSpaceDN w:val="0"/>
        <w:adjustRightInd w:val="0"/>
        <w:spacing w:after="0" w:line="288" w:lineRule="auto"/>
        <w:ind w:left="720"/>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Le prestataire dressera un état des lieux en vue de l’élaboration de l’</w:t>
      </w:r>
      <w:proofErr w:type="spellStart"/>
      <w:r w:rsidRPr="008333DB">
        <w:rPr>
          <w:rFonts w:ascii="Verdana" w:hAnsi="Verdana" w:cs="Arial"/>
          <w:sz w:val="20"/>
          <w:szCs w:val="20"/>
        </w:rPr>
        <w:t>Ad’AP</w:t>
      </w:r>
      <w:proofErr w:type="spellEnd"/>
      <w:r w:rsidRPr="008333DB">
        <w:rPr>
          <w:rFonts w:ascii="Verdana" w:hAnsi="Verdana" w:cs="Arial"/>
          <w:sz w:val="20"/>
          <w:szCs w:val="20"/>
        </w:rPr>
        <w:t>. Pour cela, il recueillera les données à partir de différentes informations disponibles au sein de la Maîtrise d’Ouvrage :</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numPr>
          <w:ilvl w:val="0"/>
          <w:numId w:val="10"/>
        </w:num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diagnostics accessibilité de l’ensemble des ERP,</w:t>
      </w:r>
    </w:p>
    <w:p w:rsidR="00646770" w:rsidRPr="008333DB" w:rsidRDefault="00646770" w:rsidP="00646770">
      <w:pPr>
        <w:numPr>
          <w:ilvl w:val="0"/>
          <w:numId w:val="10"/>
        </w:num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documents de synthèse du patrimoine</w:t>
      </w:r>
    </w:p>
    <w:p w:rsidR="00646770" w:rsidRPr="008333DB" w:rsidRDefault="00646770" w:rsidP="00646770">
      <w:pPr>
        <w:numPr>
          <w:ilvl w:val="0"/>
          <w:numId w:val="10"/>
        </w:num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programmes de travaux</w:t>
      </w:r>
    </w:p>
    <w:p w:rsidR="00646770" w:rsidRPr="008333DB" w:rsidRDefault="00646770" w:rsidP="00646770">
      <w:pPr>
        <w:numPr>
          <w:ilvl w:val="0"/>
          <w:numId w:val="10"/>
        </w:num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Si besoin, le prestataire organisera des entretiens avec les différents acteurs concernés par la mise en accessibilité du patrimoine (Maîtrise d’Ouvrage, Gestionnaires, Utilisateurs,…) afin d’affiner, de compléter et de finaliser ce recueil.</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u w:val="single"/>
        </w:rPr>
      </w:pPr>
    </w:p>
    <w:p w:rsidR="00646770" w:rsidRPr="008333DB" w:rsidRDefault="00646770" w:rsidP="00646770">
      <w:pPr>
        <w:autoSpaceDE w:val="0"/>
        <w:autoSpaceDN w:val="0"/>
        <w:adjustRightInd w:val="0"/>
        <w:spacing w:after="0" w:line="288" w:lineRule="auto"/>
        <w:jc w:val="both"/>
        <w:rPr>
          <w:rFonts w:ascii="Verdana" w:hAnsi="Verdana" w:cs="Arial"/>
          <w:sz w:val="20"/>
          <w:szCs w:val="20"/>
          <w:u w:val="single"/>
        </w:rPr>
      </w:pPr>
    </w:p>
    <w:p w:rsidR="00646770" w:rsidRPr="008333DB" w:rsidRDefault="00646770" w:rsidP="00646770">
      <w:pPr>
        <w:autoSpaceDE w:val="0"/>
        <w:autoSpaceDN w:val="0"/>
        <w:adjustRightInd w:val="0"/>
        <w:spacing w:after="0" w:line="288" w:lineRule="auto"/>
        <w:jc w:val="both"/>
        <w:rPr>
          <w:rFonts w:ascii="Verdana" w:hAnsi="Verdana" w:cs="Arial"/>
          <w:sz w:val="20"/>
          <w:szCs w:val="20"/>
          <w:u w:val="single"/>
        </w:rPr>
      </w:pPr>
    </w:p>
    <w:p w:rsidR="00646770" w:rsidRPr="008333DB" w:rsidRDefault="00646770" w:rsidP="00646770">
      <w:pPr>
        <w:numPr>
          <w:ilvl w:val="0"/>
          <w:numId w:val="16"/>
        </w:numPr>
        <w:autoSpaceDE w:val="0"/>
        <w:autoSpaceDN w:val="0"/>
        <w:adjustRightInd w:val="0"/>
        <w:spacing w:after="0" w:line="288" w:lineRule="auto"/>
        <w:ind w:left="357" w:hanging="357"/>
        <w:jc w:val="both"/>
        <w:rPr>
          <w:rFonts w:ascii="Verdana" w:hAnsi="Verdana" w:cs="Arial"/>
          <w:b/>
          <w:szCs w:val="20"/>
        </w:rPr>
      </w:pPr>
      <w:r w:rsidRPr="008333DB">
        <w:rPr>
          <w:rFonts w:ascii="Verdana" w:hAnsi="Verdana" w:cs="Arial"/>
          <w:b/>
          <w:szCs w:val="20"/>
        </w:rPr>
        <w:t>La mise à jour des diagnostics d’accessibilité</w:t>
      </w:r>
    </w:p>
    <w:p w:rsidR="00646770" w:rsidRPr="008333DB" w:rsidRDefault="00646770" w:rsidP="00646770">
      <w:pPr>
        <w:autoSpaceDE w:val="0"/>
        <w:autoSpaceDN w:val="0"/>
        <w:adjustRightInd w:val="0"/>
        <w:spacing w:after="0" w:line="288" w:lineRule="auto"/>
        <w:jc w:val="both"/>
        <w:rPr>
          <w:rFonts w:ascii="Verdana" w:hAnsi="Verdana" w:cs="Arial"/>
          <w:sz w:val="20"/>
          <w:szCs w:val="20"/>
          <w:u w:val="single"/>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Le prestataire mettra à jour l’ensemble des rapports de diagnostic d’accessibilité avec les informations suivantes :</w:t>
      </w:r>
    </w:p>
    <w:p w:rsidR="00646770" w:rsidRPr="008333DB" w:rsidRDefault="00646770" w:rsidP="00646770">
      <w:pPr>
        <w:autoSpaceDE w:val="0"/>
        <w:autoSpaceDN w:val="0"/>
        <w:adjustRightInd w:val="0"/>
        <w:spacing w:after="0" w:line="288" w:lineRule="auto"/>
        <w:jc w:val="both"/>
        <w:rPr>
          <w:rFonts w:ascii="Verdana" w:hAnsi="Verdana" w:cs="Arial"/>
          <w:b/>
          <w:sz w:val="20"/>
          <w:szCs w:val="20"/>
        </w:rPr>
      </w:pPr>
    </w:p>
    <w:p w:rsidR="00646770" w:rsidRPr="008333DB" w:rsidRDefault="00646770" w:rsidP="00646770">
      <w:pPr>
        <w:numPr>
          <w:ilvl w:val="0"/>
          <w:numId w:val="23"/>
        </w:numPr>
        <w:autoSpaceDE w:val="0"/>
        <w:autoSpaceDN w:val="0"/>
        <w:adjustRightInd w:val="0"/>
        <w:spacing w:after="0" w:line="288" w:lineRule="auto"/>
        <w:jc w:val="both"/>
        <w:rPr>
          <w:rFonts w:ascii="Verdana" w:hAnsi="Verdana" w:cs="Arial"/>
          <w:b/>
          <w:sz w:val="20"/>
          <w:szCs w:val="20"/>
        </w:rPr>
      </w:pPr>
      <w:r w:rsidRPr="008333DB">
        <w:rPr>
          <w:rFonts w:ascii="Verdana" w:hAnsi="Verdana" w:cs="Arial"/>
          <w:b/>
          <w:sz w:val="20"/>
          <w:szCs w:val="20"/>
        </w:rPr>
        <w:t>les travaux d’accessibilité déjà réalisés,</w:t>
      </w:r>
    </w:p>
    <w:p w:rsidR="00646770" w:rsidRPr="008333DB" w:rsidRDefault="00646770" w:rsidP="00646770">
      <w:pPr>
        <w:autoSpaceDE w:val="0"/>
        <w:autoSpaceDN w:val="0"/>
        <w:adjustRightInd w:val="0"/>
        <w:spacing w:after="0" w:line="288" w:lineRule="auto"/>
        <w:ind w:left="720"/>
        <w:jc w:val="both"/>
        <w:rPr>
          <w:rFonts w:ascii="Verdana" w:hAnsi="Verdana" w:cs="Arial"/>
          <w:b/>
          <w:sz w:val="20"/>
          <w:szCs w:val="20"/>
        </w:rPr>
      </w:pPr>
    </w:p>
    <w:p w:rsidR="00646770" w:rsidRPr="008333DB" w:rsidRDefault="00646770" w:rsidP="00646770">
      <w:pPr>
        <w:numPr>
          <w:ilvl w:val="0"/>
          <w:numId w:val="23"/>
        </w:numPr>
        <w:autoSpaceDE w:val="0"/>
        <w:autoSpaceDN w:val="0"/>
        <w:adjustRightInd w:val="0"/>
        <w:spacing w:after="0" w:line="288" w:lineRule="auto"/>
        <w:jc w:val="both"/>
        <w:rPr>
          <w:rFonts w:ascii="Verdana" w:hAnsi="Verdana" w:cs="Arial"/>
          <w:b/>
          <w:sz w:val="20"/>
          <w:szCs w:val="20"/>
        </w:rPr>
      </w:pPr>
      <w:r w:rsidRPr="008333DB">
        <w:rPr>
          <w:rFonts w:ascii="Verdana" w:hAnsi="Verdana" w:cs="Arial"/>
          <w:b/>
          <w:sz w:val="20"/>
          <w:szCs w:val="20"/>
        </w:rPr>
        <w:t>les évolutions normatives :</w:t>
      </w:r>
    </w:p>
    <w:p w:rsidR="00646770" w:rsidRPr="005564B9" w:rsidRDefault="00646770" w:rsidP="00646770">
      <w:pPr>
        <w:pStyle w:val="Paragraphedeliste"/>
        <w:jc w:val="both"/>
        <w:rPr>
          <w:rFonts w:ascii="Verdana" w:hAnsi="Verdana" w:cs="Arial"/>
          <w:sz w:val="20"/>
          <w:szCs w:val="20"/>
        </w:rPr>
      </w:pPr>
      <w:r w:rsidRPr="008333DB">
        <w:rPr>
          <w:rFonts w:ascii="Verdana" w:hAnsi="Verdana" w:cs="Arial"/>
          <w:sz w:val="20"/>
          <w:szCs w:val="20"/>
        </w:rPr>
        <w:t>Ces évolutions</w:t>
      </w:r>
      <w:r>
        <w:rPr>
          <w:rFonts w:ascii="Verdana" w:hAnsi="Verdana" w:cs="Arial"/>
          <w:sz w:val="20"/>
          <w:szCs w:val="20"/>
        </w:rPr>
        <w:t>, décrites dans l’arrêté du 8 décembre 2014,</w:t>
      </w:r>
      <w:r w:rsidRPr="008333DB">
        <w:rPr>
          <w:rFonts w:ascii="Verdana" w:hAnsi="Verdana" w:cs="Arial"/>
          <w:sz w:val="20"/>
          <w:szCs w:val="20"/>
        </w:rPr>
        <w:t xml:space="preserve"> se traduisent par de nouvelles règles qui vont « assouplir » ou « renforcer » la réglementation </w:t>
      </w:r>
      <w:r>
        <w:rPr>
          <w:rFonts w:ascii="Verdana" w:hAnsi="Verdana" w:cs="Arial"/>
          <w:sz w:val="20"/>
          <w:szCs w:val="20"/>
        </w:rPr>
        <w:t>précédemment en vigueur.</w:t>
      </w:r>
    </w:p>
    <w:p w:rsidR="00646770" w:rsidRPr="008333DB" w:rsidRDefault="00646770" w:rsidP="00646770">
      <w:pPr>
        <w:autoSpaceDE w:val="0"/>
        <w:autoSpaceDN w:val="0"/>
        <w:adjustRightInd w:val="0"/>
        <w:spacing w:after="0" w:line="288" w:lineRule="auto"/>
        <w:ind w:left="705"/>
        <w:jc w:val="both"/>
        <w:rPr>
          <w:rFonts w:ascii="Verdana" w:hAnsi="Verdana" w:cs="Arial"/>
          <w:sz w:val="20"/>
          <w:szCs w:val="20"/>
          <w:u w:val="single"/>
        </w:rPr>
      </w:pPr>
      <w:r w:rsidRPr="008333DB">
        <w:rPr>
          <w:rFonts w:ascii="Verdana" w:hAnsi="Verdana" w:cs="Arial"/>
          <w:sz w:val="20"/>
          <w:szCs w:val="20"/>
          <w:u w:val="single"/>
        </w:rPr>
        <w:t>Pour chaque diagnostic, le titulaire devra identifier et chiffrer les travaux</w:t>
      </w:r>
      <w:r>
        <w:rPr>
          <w:rFonts w:ascii="Verdana" w:hAnsi="Verdana" w:cs="Arial"/>
          <w:sz w:val="20"/>
          <w:szCs w:val="20"/>
          <w:u w:val="single"/>
        </w:rPr>
        <w:t xml:space="preserve"> </w:t>
      </w:r>
      <w:r w:rsidRPr="008333DB">
        <w:rPr>
          <w:rFonts w:ascii="Verdana" w:hAnsi="Verdana" w:cs="Arial"/>
          <w:sz w:val="20"/>
          <w:szCs w:val="20"/>
          <w:u w:val="single"/>
        </w:rPr>
        <w:t>en « plus » ou « en moins » générés par l’évolution normative.</w:t>
      </w:r>
    </w:p>
    <w:p w:rsidR="00646770" w:rsidRPr="008333DB" w:rsidRDefault="00646770" w:rsidP="00646770">
      <w:pPr>
        <w:autoSpaceDE w:val="0"/>
        <w:autoSpaceDN w:val="0"/>
        <w:adjustRightInd w:val="0"/>
        <w:spacing w:after="0" w:line="288" w:lineRule="auto"/>
        <w:ind w:left="705"/>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r>
        <w:rPr>
          <w:rFonts w:ascii="Verdana" w:hAnsi="Verdana" w:cs="Arial"/>
          <w:sz w:val="20"/>
          <w:szCs w:val="20"/>
        </w:rPr>
        <w:br w:type="page"/>
      </w:r>
    </w:p>
    <w:p w:rsidR="00646770" w:rsidRPr="008333DB" w:rsidRDefault="00646770" w:rsidP="00646770">
      <w:pPr>
        <w:numPr>
          <w:ilvl w:val="0"/>
          <w:numId w:val="23"/>
        </w:numPr>
        <w:autoSpaceDE w:val="0"/>
        <w:autoSpaceDN w:val="0"/>
        <w:adjustRightInd w:val="0"/>
        <w:spacing w:after="0" w:line="288" w:lineRule="auto"/>
        <w:jc w:val="both"/>
        <w:rPr>
          <w:rFonts w:ascii="Verdana" w:hAnsi="Verdana" w:cs="Arial"/>
          <w:b/>
          <w:sz w:val="20"/>
          <w:szCs w:val="20"/>
        </w:rPr>
      </w:pPr>
      <w:r w:rsidRPr="008333DB">
        <w:rPr>
          <w:rFonts w:ascii="Verdana" w:hAnsi="Verdana" w:cs="Arial"/>
          <w:b/>
          <w:sz w:val="20"/>
          <w:szCs w:val="20"/>
        </w:rPr>
        <w:lastRenderedPageBreak/>
        <w:t>les solutions organisationnelles envisagées.</w:t>
      </w:r>
    </w:p>
    <w:p w:rsidR="00646770"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 xml:space="preserve">Au terme de cette mise à jour, le prestataire devra clairement </w:t>
      </w:r>
      <w:r w:rsidRPr="008333DB">
        <w:rPr>
          <w:rFonts w:ascii="Verdana" w:hAnsi="Verdana" w:cs="Arial"/>
          <w:sz w:val="20"/>
          <w:szCs w:val="20"/>
          <w:u w:val="single"/>
        </w:rPr>
        <w:t>faire apparaître les économies potentielles</w:t>
      </w:r>
      <w:r w:rsidRPr="002D6587">
        <w:rPr>
          <w:rFonts w:ascii="Verdana" w:hAnsi="Verdana" w:cs="Arial"/>
          <w:sz w:val="20"/>
          <w:szCs w:val="20"/>
        </w:rPr>
        <w:t xml:space="preserve">. </w:t>
      </w:r>
      <w:r w:rsidRPr="008333DB">
        <w:rPr>
          <w:rFonts w:ascii="Verdana" w:hAnsi="Verdana" w:cs="Arial"/>
          <w:sz w:val="20"/>
          <w:szCs w:val="20"/>
        </w:rPr>
        <w:t>Ce travail d’actualisation constituera le socle budgétaire pour l’</w:t>
      </w:r>
      <w:proofErr w:type="spellStart"/>
      <w:r w:rsidRPr="008333DB">
        <w:rPr>
          <w:rFonts w:ascii="Verdana" w:hAnsi="Verdana" w:cs="Arial"/>
          <w:sz w:val="20"/>
          <w:szCs w:val="20"/>
        </w:rPr>
        <w:t>Ad’AP</w:t>
      </w:r>
      <w:proofErr w:type="spellEnd"/>
      <w:r w:rsidRPr="008333DB">
        <w:rPr>
          <w:rFonts w:ascii="Verdana" w:hAnsi="Verdana" w:cs="Arial"/>
          <w:sz w:val="20"/>
          <w:szCs w:val="20"/>
        </w:rPr>
        <w:t>.</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L’ensemble des rapports de diagnostics actualisés sera remis à la Maîtrise d’Ouvrage au terme de cette phase.</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Dans son offre, le prestataire présentera le livrable type utilisé pour la mise à jour des diagnostics.</w:t>
      </w:r>
    </w:p>
    <w:p w:rsidR="00646770" w:rsidRPr="008333DB" w:rsidRDefault="00646770" w:rsidP="00646770">
      <w:pPr>
        <w:autoSpaceDE w:val="0"/>
        <w:autoSpaceDN w:val="0"/>
        <w:adjustRightInd w:val="0"/>
        <w:spacing w:after="0" w:line="288" w:lineRule="auto"/>
        <w:jc w:val="both"/>
        <w:rPr>
          <w:rFonts w:ascii="Verdana" w:hAnsi="Verdana" w:cs="Arial"/>
          <w:sz w:val="20"/>
          <w:szCs w:val="20"/>
          <w:u w:val="single"/>
        </w:rPr>
      </w:pPr>
    </w:p>
    <w:p w:rsidR="00646770" w:rsidRPr="008333DB" w:rsidRDefault="00646770" w:rsidP="00646770">
      <w:pPr>
        <w:autoSpaceDE w:val="0"/>
        <w:autoSpaceDN w:val="0"/>
        <w:adjustRightInd w:val="0"/>
        <w:spacing w:after="0" w:line="288" w:lineRule="auto"/>
        <w:jc w:val="both"/>
        <w:rPr>
          <w:rFonts w:ascii="Verdana" w:hAnsi="Verdana" w:cs="Arial"/>
          <w:sz w:val="20"/>
          <w:szCs w:val="20"/>
          <w:u w:val="single"/>
        </w:rPr>
      </w:pPr>
    </w:p>
    <w:p w:rsidR="00646770" w:rsidRPr="008333DB" w:rsidRDefault="00646770" w:rsidP="00646770">
      <w:pPr>
        <w:autoSpaceDE w:val="0"/>
        <w:autoSpaceDN w:val="0"/>
        <w:adjustRightInd w:val="0"/>
        <w:spacing w:after="0" w:line="288" w:lineRule="auto"/>
        <w:jc w:val="both"/>
        <w:rPr>
          <w:rFonts w:ascii="Verdana" w:hAnsi="Verdana" w:cs="Arial"/>
          <w:sz w:val="20"/>
          <w:szCs w:val="20"/>
          <w:u w:val="single"/>
        </w:rPr>
      </w:pPr>
    </w:p>
    <w:p w:rsidR="00646770" w:rsidRPr="008333DB" w:rsidRDefault="00646770" w:rsidP="00646770">
      <w:pPr>
        <w:numPr>
          <w:ilvl w:val="0"/>
          <w:numId w:val="16"/>
        </w:numPr>
        <w:autoSpaceDE w:val="0"/>
        <w:autoSpaceDN w:val="0"/>
        <w:adjustRightInd w:val="0"/>
        <w:spacing w:after="0" w:line="288" w:lineRule="auto"/>
        <w:ind w:left="357" w:hanging="357"/>
        <w:jc w:val="both"/>
        <w:rPr>
          <w:rFonts w:ascii="Verdana" w:hAnsi="Verdana" w:cs="Arial"/>
          <w:b/>
          <w:szCs w:val="20"/>
        </w:rPr>
      </w:pPr>
      <w:r w:rsidRPr="008333DB">
        <w:rPr>
          <w:rFonts w:ascii="Verdana" w:hAnsi="Verdana" w:cs="Arial"/>
          <w:b/>
          <w:szCs w:val="20"/>
        </w:rPr>
        <w:t>Document de synthèse des données recueillies</w:t>
      </w:r>
    </w:p>
    <w:p w:rsidR="00646770" w:rsidRPr="008333DB" w:rsidRDefault="00646770" w:rsidP="00646770">
      <w:pPr>
        <w:autoSpaceDE w:val="0"/>
        <w:autoSpaceDN w:val="0"/>
        <w:adjustRightInd w:val="0"/>
        <w:spacing w:after="0" w:line="288" w:lineRule="auto"/>
        <w:jc w:val="both"/>
        <w:rPr>
          <w:rFonts w:ascii="Verdana" w:hAnsi="Verdana" w:cs="Arial"/>
          <w:sz w:val="20"/>
          <w:szCs w:val="20"/>
          <w:u w:val="single"/>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Pour compiler et synthétiser l’ensemble des données recueillies, le prestataire élaborera un</w:t>
      </w:r>
      <w:r>
        <w:rPr>
          <w:rFonts w:ascii="Verdana" w:hAnsi="Verdana" w:cs="Arial"/>
          <w:sz w:val="20"/>
          <w:szCs w:val="20"/>
        </w:rPr>
        <w:t xml:space="preserve"> </w:t>
      </w:r>
      <w:r w:rsidRPr="008333DB">
        <w:rPr>
          <w:rFonts w:ascii="Verdana" w:hAnsi="Verdana" w:cs="Arial"/>
          <w:sz w:val="20"/>
          <w:szCs w:val="20"/>
        </w:rPr>
        <w:t>document comprenant les thématiques suivantes :</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723DFD" w:rsidRPr="00723DFD" w:rsidRDefault="00723DFD" w:rsidP="00723DFD">
      <w:pPr>
        <w:numPr>
          <w:ilvl w:val="0"/>
          <w:numId w:val="11"/>
        </w:numPr>
        <w:autoSpaceDE w:val="0"/>
        <w:autoSpaceDN w:val="0"/>
        <w:adjustRightInd w:val="0"/>
        <w:spacing w:line="288" w:lineRule="auto"/>
        <w:rPr>
          <w:rFonts w:ascii="Verdana" w:hAnsi="Verdana" w:cs="Arial"/>
          <w:sz w:val="20"/>
          <w:szCs w:val="20"/>
        </w:rPr>
      </w:pPr>
      <w:r w:rsidRPr="00723DFD">
        <w:rPr>
          <w:rFonts w:ascii="Verdana" w:hAnsi="Verdana" w:cs="Arial"/>
          <w:sz w:val="20"/>
          <w:szCs w:val="20"/>
        </w:rPr>
        <w:t>un engagement de mise en accessibilité de tous les ERP,</w:t>
      </w:r>
    </w:p>
    <w:p w:rsidR="00723DFD" w:rsidRPr="00723DFD" w:rsidRDefault="00723DFD" w:rsidP="00723DFD">
      <w:pPr>
        <w:numPr>
          <w:ilvl w:val="0"/>
          <w:numId w:val="11"/>
        </w:numPr>
        <w:autoSpaceDE w:val="0"/>
        <w:autoSpaceDN w:val="0"/>
        <w:adjustRightInd w:val="0"/>
        <w:spacing w:line="288" w:lineRule="auto"/>
        <w:rPr>
          <w:rFonts w:ascii="Verdana" w:hAnsi="Verdana" w:cs="Arial"/>
          <w:sz w:val="20"/>
          <w:szCs w:val="20"/>
        </w:rPr>
      </w:pPr>
      <w:r w:rsidRPr="00723DFD">
        <w:rPr>
          <w:rFonts w:ascii="Verdana" w:hAnsi="Verdana" w:cs="Arial"/>
          <w:sz w:val="20"/>
          <w:szCs w:val="20"/>
        </w:rPr>
        <w:t>Une présentation du patrimoine ainsi qu’une synthèse du niveau actuel d'accessibilité,</w:t>
      </w:r>
    </w:p>
    <w:p w:rsidR="00723DFD" w:rsidRPr="00723DFD" w:rsidRDefault="00723DFD" w:rsidP="00723DFD">
      <w:pPr>
        <w:numPr>
          <w:ilvl w:val="0"/>
          <w:numId w:val="11"/>
        </w:numPr>
        <w:autoSpaceDE w:val="0"/>
        <w:autoSpaceDN w:val="0"/>
        <w:adjustRightInd w:val="0"/>
        <w:spacing w:line="288" w:lineRule="auto"/>
        <w:rPr>
          <w:rFonts w:ascii="Verdana" w:hAnsi="Verdana" w:cs="Arial"/>
          <w:sz w:val="20"/>
          <w:szCs w:val="20"/>
        </w:rPr>
      </w:pPr>
      <w:r w:rsidRPr="00723DFD">
        <w:rPr>
          <w:rFonts w:ascii="Verdana" w:hAnsi="Verdana" w:cs="Arial"/>
          <w:sz w:val="20"/>
          <w:szCs w:val="20"/>
        </w:rPr>
        <w:t>Un calendrier des actions à engager,</w:t>
      </w:r>
    </w:p>
    <w:p w:rsidR="00723DFD" w:rsidRPr="00723DFD" w:rsidRDefault="00723DFD" w:rsidP="00723DFD">
      <w:pPr>
        <w:numPr>
          <w:ilvl w:val="0"/>
          <w:numId w:val="11"/>
        </w:numPr>
        <w:autoSpaceDE w:val="0"/>
        <w:autoSpaceDN w:val="0"/>
        <w:adjustRightInd w:val="0"/>
        <w:spacing w:line="288" w:lineRule="auto"/>
        <w:rPr>
          <w:rFonts w:ascii="Verdana" w:hAnsi="Verdana" w:cs="Arial"/>
          <w:sz w:val="20"/>
          <w:szCs w:val="20"/>
        </w:rPr>
      </w:pPr>
      <w:r w:rsidRPr="00723DFD">
        <w:rPr>
          <w:rFonts w:ascii="Verdana" w:hAnsi="Verdana" w:cs="Arial"/>
          <w:sz w:val="20"/>
          <w:szCs w:val="20"/>
        </w:rPr>
        <w:t>Une programmation pluriannuelle d’investissement pour la mise en accessibilité,</w:t>
      </w:r>
    </w:p>
    <w:p w:rsidR="00723DFD" w:rsidRPr="00723DFD" w:rsidRDefault="00723DFD" w:rsidP="00723DFD">
      <w:pPr>
        <w:numPr>
          <w:ilvl w:val="0"/>
          <w:numId w:val="11"/>
        </w:numPr>
        <w:autoSpaceDE w:val="0"/>
        <w:autoSpaceDN w:val="0"/>
        <w:adjustRightInd w:val="0"/>
        <w:spacing w:line="288" w:lineRule="auto"/>
        <w:rPr>
          <w:rFonts w:ascii="Verdana" w:hAnsi="Verdana" w:cs="Arial"/>
          <w:sz w:val="20"/>
          <w:szCs w:val="20"/>
        </w:rPr>
      </w:pPr>
      <w:r w:rsidRPr="00723DFD">
        <w:rPr>
          <w:rFonts w:ascii="Verdana" w:hAnsi="Verdana" w:cs="Arial"/>
          <w:sz w:val="20"/>
          <w:szCs w:val="20"/>
        </w:rPr>
        <w:t>La liste argumentée des dérogations envisagées dans le cadre des travaux.</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Si le parc d’ERP, le nécessite, une approche géographique viendra éventuellement compléter l’analyse du prestataire</w:t>
      </w:r>
      <w:r w:rsidR="002E4234">
        <w:rPr>
          <w:rFonts w:ascii="Verdana" w:hAnsi="Verdana" w:cs="Arial"/>
          <w:sz w:val="20"/>
          <w:szCs w:val="20"/>
        </w:rPr>
        <w:t xml:space="preserve"> par cartographie.</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b/>
          <w:sz w:val="20"/>
          <w:szCs w:val="20"/>
        </w:rPr>
      </w:pPr>
      <w:r w:rsidRPr="008333DB">
        <w:rPr>
          <w:rFonts w:ascii="Verdana" w:hAnsi="Verdana" w:cs="Arial"/>
          <w:b/>
          <w:sz w:val="20"/>
          <w:szCs w:val="20"/>
        </w:rPr>
        <w:t>Le prestataire proposera dans son offre, une proposition de livrable pour :</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numPr>
          <w:ilvl w:val="0"/>
          <w:numId w:val="15"/>
        </w:numPr>
        <w:autoSpaceDE w:val="0"/>
        <w:autoSpaceDN w:val="0"/>
        <w:adjustRightInd w:val="0"/>
        <w:spacing w:after="0" w:line="288" w:lineRule="auto"/>
        <w:jc w:val="both"/>
        <w:rPr>
          <w:rFonts w:ascii="Verdana" w:hAnsi="Verdana" w:cs="Arial"/>
          <w:sz w:val="20"/>
          <w:szCs w:val="20"/>
          <w:u w:val="single"/>
        </w:rPr>
      </w:pPr>
      <w:r w:rsidRPr="008333DB">
        <w:rPr>
          <w:rFonts w:ascii="Verdana" w:hAnsi="Verdana" w:cs="Arial"/>
          <w:sz w:val="20"/>
          <w:szCs w:val="20"/>
          <w:u w:val="single"/>
        </w:rPr>
        <w:t>Le contenu et la mise en forme du document de synthèse</w:t>
      </w:r>
    </w:p>
    <w:p w:rsidR="00646770" w:rsidRPr="008333DB" w:rsidRDefault="00646770" w:rsidP="00646770">
      <w:pPr>
        <w:autoSpaceDE w:val="0"/>
        <w:autoSpaceDN w:val="0"/>
        <w:adjustRightInd w:val="0"/>
        <w:spacing w:after="0" w:line="288" w:lineRule="auto"/>
        <w:ind w:left="720"/>
        <w:jc w:val="both"/>
        <w:rPr>
          <w:rFonts w:ascii="Verdana" w:hAnsi="Verdana" w:cs="Arial"/>
          <w:sz w:val="20"/>
          <w:szCs w:val="20"/>
        </w:rPr>
      </w:pPr>
      <w:r w:rsidRPr="008333DB">
        <w:rPr>
          <w:rFonts w:ascii="Verdana" w:hAnsi="Verdana" w:cs="Arial"/>
          <w:sz w:val="20"/>
          <w:szCs w:val="20"/>
        </w:rPr>
        <w:t>Le prestataire présentera les critères et données pertinentes à recueillir pour chacune des thématiques.</w:t>
      </w:r>
    </w:p>
    <w:p w:rsidR="00646770" w:rsidRPr="008333DB" w:rsidRDefault="00646770" w:rsidP="00646770">
      <w:pPr>
        <w:autoSpaceDE w:val="0"/>
        <w:autoSpaceDN w:val="0"/>
        <w:adjustRightInd w:val="0"/>
        <w:spacing w:after="0" w:line="288" w:lineRule="auto"/>
        <w:ind w:left="720"/>
        <w:jc w:val="both"/>
        <w:rPr>
          <w:rFonts w:ascii="Verdana" w:hAnsi="Verdana" w:cs="Arial"/>
          <w:sz w:val="20"/>
          <w:szCs w:val="20"/>
        </w:rPr>
      </w:pPr>
      <w:r w:rsidRPr="008333DB">
        <w:rPr>
          <w:rFonts w:ascii="Verdana" w:hAnsi="Verdana" w:cs="Arial"/>
          <w:sz w:val="20"/>
          <w:szCs w:val="20"/>
        </w:rPr>
        <w:t xml:space="preserve">Le Maître d’Ouvrage attachera une grande importance au caractère exploitable de cet outil, et notamment dans le fait que celui puisse être facilement mis à jour par ses services. </w:t>
      </w:r>
    </w:p>
    <w:p w:rsidR="00646770" w:rsidRDefault="00646770" w:rsidP="00646770">
      <w:pPr>
        <w:autoSpaceDE w:val="0"/>
        <w:autoSpaceDN w:val="0"/>
        <w:adjustRightInd w:val="0"/>
        <w:spacing w:after="0" w:line="288" w:lineRule="auto"/>
        <w:ind w:left="720"/>
        <w:jc w:val="both"/>
        <w:rPr>
          <w:rFonts w:ascii="Verdana" w:hAnsi="Verdana" w:cs="Arial"/>
          <w:sz w:val="20"/>
          <w:szCs w:val="20"/>
        </w:rPr>
      </w:pPr>
      <w:r w:rsidRPr="008333DB">
        <w:rPr>
          <w:rFonts w:ascii="Verdana" w:hAnsi="Verdana" w:cs="Arial"/>
          <w:sz w:val="20"/>
          <w:szCs w:val="20"/>
        </w:rPr>
        <w:t>Dans le cadre de la mission, ce document fera l’objet d’une validation par la Maîtrise d’Ouvrage.</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numPr>
          <w:ilvl w:val="0"/>
          <w:numId w:val="15"/>
        </w:numPr>
        <w:autoSpaceDE w:val="0"/>
        <w:autoSpaceDN w:val="0"/>
        <w:adjustRightInd w:val="0"/>
        <w:spacing w:after="0" w:line="288" w:lineRule="auto"/>
        <w:jc w:val="both"/>
        <w:rPr>
          <w:rFonts w:ascii="Verdana" w:hAnsi="Verdana" w:cs="Arial"/>
          <w:sz w:val="20"/>
          <w:szCs w:val="20"/>
          <w:u w:val="single"/>
        </w:rPr>
      </w:pPr>
      <w:r w:rsidRPr="008333DB">
        <w:rPr>
          <w:rFonts w:ascii="Verdana" w:hAnsi="Verdana" w:cs="Arial"/>
          <w:sz w:val="20"/>
          <w:szCs w:val="20"/>
          <w:u w:val="single"/>
        </w:rPr>
        <w:t xml:space="preserve">L’approche géographique </w:t>
      </w:r>
    </w:p>
    <w:p w:rsidR="00646770" w:rsidRPr="008333DB" w:rsidRDefault="00646770" w:rsidP="00646770">
      <w:pPr>
        <w:autoSpaceDE w:val="0"/>
        <w:autoSpaceDN w:val="0"/>
        <w:adjustRightInd w:val="0"/>
        <w:spacing w:after="0" w:line="288" w:lineRule="auto"/>
        <w:ind w:left="720"/>
        <w:jc w:val="both"/>
        <w:rPr>
          <w:rFonts w:ascii="Verdana" w:hAnsi="Verdana" w:cs="Arial"/>
          <w:sz w:val="20"/>
          <w:szCs w:val="20"/>
        </w:rPr>
      </w:pPr>
      <w:r w:rsidRPr="008333DB">
        <w:rPr>
          <w:rFonts w:ascii="Verdana" w:hAnsi="Verdana" w:cs="Arial"/>
          <w:sz w:val="20"/>
          <w:szCs w:val="20"/>
        </w:rPr>
        <w:t>Le prestataire précisera le type d’outil utilisé pour produire ce rendu.</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numPr>
          <w:ilvl w:val="0"/>
          <w:numId w:val="16"/>
        </w:numPr>
        <w:autoSpaceDE w:val="0"/>
        <w:autoSpaceDN w:val="0"/>
        <w:adjustRightInd w:val="0"/>
        <w:spacing w:after="0" w:line="288" w:lineRule="auto"/>
        <w:ind w:left="357" w:hanging="357"/>
        <w:jc w:val="both"/>
        <w:rPr>
          <w:rFonts w:ascii="Verdana" w:hAnsi="Verdana" w:cs="Arial"/>
          <w:b/>
          <w:szCs w:val="20"/>
        </w:rPr>
      </w:pPr>
      <w:r w:rsidRPr="008333DB">
        <w:rPr>
          <w:rFonts w:ascii="Verdana" w:hAnsi="Verdana" w:cs="Arial"/>
          <w:b/>
          <w:szCs w:val="20"/>
        </w:rPr>
        <w:lastRenderedPageBreak/>
        <w:t>Réunion de clôture phase n°1</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Une réunion viendra clôturer cette phase, permettant au prestataire de :</w:t>
      </w:r>
    </w:p>
    <w:p w:rsidR="00646770" w:rsidRPr="008333DB" w:rsidRDefault="00646770" w:rsidP="00646770">
      <w:pPr>
        <w:numPr>
          <w:ilvl w:val="0"/>
          <w:numId w:val="20"/>
        </w:num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présenter à la Maîtrise d’Ouvrage les diagnostics mis à jour</w:t>
      </w:r>
    </w:p>
    <w:p w:rsidR="00646770" w:rsidRPr="008333DB" w:rsidRDefault="00646770" w:rsidP="00646770">
      <w:pPr>
        <w:numPr>
          <w:ilvl w:val="0"/>
          <w:numId w:val="20"/>
        </w:num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le document de synthèse.</w:t>
      </w:r>
    </w:p>
    <w:p w:rsidR="00646770" w:rsidRPr="008333DB" w:rsidRDefault="00646770" w:rsidP="00646770">
      <w:pPr>
        <w:autoSpaceDE w:val="0"/>
        <w:autoSpaceDN w:val="0"/>
        <w:adjustRightInd w:val="0"/>
        <w:spacing w:after="0" w:line="288" w:lineRule="auto"/>
        <w:ind w:left="720"/>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Au cours de celle-ci, l</w:t>
      </w:r>
      <w:r>
        <w:rPr>
          <w:rFonts w:ascii="Verdana" w:hAnsi="Verdana" w:cs="Arial"/>
          <w:sz w:val="20"/>
          <w:szCs w:val="20"/>
        </w:rPr>
        <w:t>a</w:t>
      </w:r>
      <w:r w:rsidRPr="008333DB">
        <w:rPr>
          <w:rFonts w:ascii="Verdana" w:hAnsi="Verdana" w:cs="Arial"/>
          <w:sz w:val="20"/>
          <w:szCs w:val="20"/>
        </w:rPr>
        <w:t xml:space="preserve"> stratégie de mise en accessibilité du patrimoine sera définie.</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Le prestataire exposera les pistes de stratégie possibles et accompagnera le Maître d’Ouvrage dans son choix.</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Un compte-rendu de réunion, rédigé sous 8 jours calendaires par le prestataire, viendra confirmer les décisions prises au cours de cette réunion.</w:t>
      </w:r>
    </w:p>
    <w:p w:rsidR="00646770" w:rsidRPr="008333DB" w:rsidRDefault="00646770" w:rsidP="00646770">
      <w:pPr>
        <w:autoSpaceDE w:val="0"/>
        <w:autoSpaceDN w:val="0"/>
        <w:adjustRightInd w:val="0"/>
        <w:spacing w:after="0" w:line="288" w:lineRule="auto"/>
        <w:jc w:val="both"/>
        <w:rPr>
          <w:rFonts w:ascii="Verdana" w:hAnsi="Verdana" w:cs="Arial"/>
          <w:sz w:val="20"/>
          <w:szCs w:val="20"/>
          <w:u w:val="single"/>
        </w:rPr>
      </w:pPr>
    </w:p>
    <w:p w:rsidR="00646770" w:rsidRPr="00613476" w:rsidRDefault="00613476" w:rsidP="00646770">
      <w:pPr>
        <w:autoSpaceDE w:val="0"/>
        <w:autoSpaceDN w:val="0"/>
        <w:adjustRightInd w:val="0"/>
        <w:spacing w:after="0" w:line="288" w:lineRule="auto"/>
        <w:jc w:val="both"/>
        <w:rPr>
          <w:rFonts w:ascii="Verdana" w:hAnsi="Verdana" w:cs="Arial"/>
          <w:sz w:val="20"/>
          <w:szCs w:val="20"/>
        </w:rPr>
      </w:pPr>
      <w:r>
        <w:rPr>
          <w:rFonts w:ascii="Verdana" w:hAnsi="Verdana" w:cs="Arial"/>
          <w:sz w:val="20"/>
          <w:szCs w:val="20"/>
          <w:u w:val="single"/>
        </w:rPr>
        <w:t>Délai maximum pour cette phase </w:t>
      </w:r>
      <w:r w:rsidRPr="00613476">
        <w:rPr>
          <w:rFonts w:ascii="Verdana" w:hAnsi="Verdana" w:cs="Arial"/>
          <w:sz w:val="20"/>
          <w:szCs w:val="20"/>
        </w:rPr>
        <w:t>: 1 mois</w:t>
      </w:r>
    </w:p>
    <w:p w:rsidR="00646770" w:rsidRPr="008333DB" w:rsidRDefault="00646770" w:rsidP="00646770">
      <w:pPr>
        <w:autoSpaceDE w:val="0"/>
        <w:autoSpaceDN w:val="0"/>
        <w:adjustRightInd w:val="0"/>
        <w:spacing w:after="0" w:line="288" w:lineRule="auto"/>
        <w:jc w:val="both"/>
        <w:rPr>
          <w:rFonts w:ascii="Verdana" w:hAnsi="Verdana" w:cs="Arial"/>
          <w:sz w:val="20"/>
          <w:szCs w:val="20"/>
          <w:u w:val="single"/>
        </w:rPr>
      </w:pPr>
    </w:p>
    <w:p w:rsidR="00646770" w:rsidRPr="008333DB" w:rsidRDefault="00646770" w:rsidP="00646770">
      <w:pPr>
        <w:pStyle w:val="Titre2"/>
        <w:spacing w:before="0" w:line="288" w:lineRule="auto"/>
        <w:rPr>
          <w:rFonts w:ascii="Verdana" w:hAnsi="Verdana"/>
          <w:color w:val="auto"/>
          <w:sz w:val="22"/>
          <w:szCs w:val="20"/>
        </w:rPr>
      </w:pPr>
      <w:bookmarkStart w:id="6" w:name="_Toc395018960"/>
      <w:r w:rsidRPr="008333DB">
        <w:rPr>
          <w:rFonts w:ascii="Verdana" w:hAnsi="Verdana"/>
          <w:color w:val="auto"/>
          <w:sz w:val="22"/>
          <w:szCs w:val="20"/>
        </w:rPr>
        <w:t>II.2. PHASE N°2 : Elaboration et validation du programme de travaux concerté</w:t>
      </w:r>
      <w:bookmarkEnd w:id="6"/>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b/>
          <w:szCs w:val="20"/>
          <w:u w:val="single"/>
        </w:rPr>
      </w:pPr>
      <w:r w:rsidRPr="008333DB">
        <w:rPr>
          <w:rFonts w:ascii="Verdana" w:hAnsi="Verdana" w:cs="Arial"/>
          <w:b/>
          <w:szCs w:val="20"/>
          <w:u w:val="single"/>
        </w:rPr>
        <w:t xml:space="preserve">Objectifs : </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numPr>
          <w:ilvl w:val="0"/>
          <w:numId w:val="12"/>
        </w:numPr>
        <w:spacing w:after="0" w:line="288" w:lineRule="auto"/>
        <w:jc w:val="both"/>
        <w:rPr>
          <w:rFonts w:ascii="Verdana" w:hAnsi="Verdana" w:cs="Arial"/>
          <w:sz w:val="20"/>
          <w:szCs w:val="20"/>
        </w:rPr>
      </w:pPr>
      <w:r w:rsidRPr="008333DB">
        <w:rPr>
          <w:rFonts w:ascii="Verdana" w:hAnsi="Verdana" w:cs="Arial"/>
          <w:sz w:val="20"/>
          <w:szCs w:val="20"/>
        </w:rPr>
        <w:t>Conduire une concertation avec les acteurs du dossier Accessibilité,</w:t>
      </w:r>
    </w:p>
    <w:p w:rsidR="00646770" w:rsidRPr="008333DB" w:rsidRDefault="00646770" w:rsidP="00646770">
      <w:pPr>
        <w:spacing w:after="0" w:line="288" w:lineRule="auto"/>
        <w:ind w:left="720"/>
        <w:jc w:val="both"/>
        <w:rPr>
          <w:rFonts w:ascii="Verdana" w:hAnsi="Verdana" w:cs="Arial"/>
          <w:sz w:val="20"/>
          <w:szCs w:val="20"/>
        </w:rPr>
      </w:pPr>
    </w:p>
    <w:p w:rsidR="00646770" w:rsidRPr="008333DB" w:rsidRDefault="00646770" w:rsidP="00646770">
      <w:pPr>
        <w:numPr>
          <w:ilvl w:val="0"/>
          <w:numId w:val="12"/>
        </w:numPr>
        <w:spacing w:after="0" w:line="288" w:lineRule="auto"/>
        <w:jc w:val="both"/>
        <w:rPr>
          <w:rFonts w:ascii="Verdana" w:hAnsi="Verdana" w:cs="Arial"/>
          <w:sz w:val="20"/>
          <w:szCs w:val="20"/>
        </w:rPr>
      </w:pPr>
      <w:r w:rsidRPr="008333DB">
        <w:rPr>
          <w:rFonts w:ascii="Verdana" w:hAnsi="Verdana" w:cs="Arial"/>
          <w:sz w:val="20"/>
          <w:szCs w:val="20"/>
        </w:rPr>
        <w:t>Permettre à tous les acteurs du dossier Accessibilité une appropriation de la stratégie retenue,</w:t>
      </w:r>
    </w:p>
    <w:p w:rsidR="00646770" w:rsidRPr="008333DB" w:rsidRDefault="00646770" w:rsidP="00646770">
      <w:pPr>
        <w:spacing w:after="0" w:line="288" w:lineRule="auto"/>
        <w:ind w:left="720"/>
        <w:jc w:val="both"/>
        <w:rPr>
          <w:rFonts w:ascii="Verdana" w:hAnsi="Verdana" w:cs="Arial"/>
          <w:sz w:val="20"/>
          <w:szCs w:val="20"/>
        </w:rPr>
      </w:pPr>
    </w:p>
    <w:p w:rsidR="00646770" w:rsidRPr="008333DB" w:rsidRDefault="00646770" w:rsidP="00646770">
      <w:pPr>
        <w:numPr>
          <w:ilvl w:val="0"/>
          <w:numId w:val="12"/>
        </w:numPr>
        <w:spacing w:after="0" w:line="288" w:lineRule="auto"/>
        <w:jc w:val="both"/>
        <w:rPr>
          <w:rFonts w:ascii="Verdana" w:hAnsi="Verdana" w:cs="Arial"/>
          <w:sz w:val="20"/>
          <w:szCs w:val="20"/>
        </w:rPr>
      </w:pPr>
      <w:r w:rsidRPr="008333DB">
        <w:rPr>
          <w:rFonts w:ascii="Verdana" w:hAnsi="Verdana" w:cs="Arial"/>
          <w:sz w:val="20"/>
          <w:szCs w:val="20"/>
        </w:rPr>
        <w:t>Définir un programme travaux global ERP par ERP, les coûts associés et sa planification,</w:t>
      </w:r>
    </w:p>
    <w:p w:rsidR="00646770" w:rsidRPr="008333DB" w:rsidRDefault="00646770" w:rsidP="00646770">
      <w:pPr>
        <w:spacing w:after="0" w:line="288" w:lineRule="auto"/>
        <w:jc w:val="both"/>
        <w:rPr>
          <w:rFonts w:ascii="Verdana" w:hAnsi="Verdana" w:cs="Arial"/>
          <w:sz w:val="20"/>
          <w:szCs w:val="20"/>
        </w:rPr>
      </w:pPr>
    </w:p>
    <w:p w:rsidR="00646770" w:rsidRPr="008333DB" w:rsidRDefault="00646770" w:rsidP="00646770">
      <w:pPr>
        <w:numPr>
          <w:ilvl w:val="0"/>
          <w:numId w:val="12"/>
        </w:numPr>
        <w:spacing w:after="0" w:line="288" w:lineRule="auto"/>
        <w:jc w:val="both"/>
        <w:rPr>
          <w:rFonts w:ascii="Verdana" w:hAnsi="Verdana" w:cs="Arial"/>
          <w:sz w:val="20"/>
          <w:szCs w:val="20"/>
        </w:rPr>
      </w:pPr>
      <w:r w:rsidRPr="008333DB">
        <w:rPr>
          <w:rFonts w:ascii="Verdana" w:hAnsi="Verdana" w:cs="Arial"/>
          <w:sz w:val="20"/>
          <w:szCs w:val="20"/>
        </w:rPr>
        <w:t>Etablir une liste des dérogations envisagées avec leurs argumentations,</w:t>
      </w:r>
    </w:p>
    <w:p w:rsidR="00646770" w:rsidRPr="008333DB" w:rsidRDefault="00646770" w:rsidP="00646770">
      <w:pPr>
        <w:spacing w:after="0" w:line="288" w:lineRule="auto"/>
        <w:ind w:left="720"/>
        <w:jc w:val="both"/>
        <w:rPr>
          <w:rFonts w:ascii="Verdana" w:hAnsi="Verdana" w:cs="Arial"/>
          <w:sz w:val="20"/>
          <w:szCs w:val="20"/>
        </w:rPr>
      </w:pPr>
    </w:p>
    <w:p w:rsidR="00646770" w:rsidRPr="008333DB" w:rsidRDefault="00646770" w:rsidP="00646770">
      <w:pPr>
        <w:numPr>
          <w:ilvl w:val="0"/>
          <w:numId w:val="12"/>
        </w:numPr>
        <w:spacing w:after="0" w:line="288" w:lineRule="auto"/>
        <w:jc w:val="both"/>
        <w:rPr>
          <w:rFonts w:ascii="Verdana" w:hAnsi="Verdana" w:cs="Arial"/>
          <w:sz w:val="20"/>
          <w:szCs w:val="20"/>
        </w:rPr>
      </w:pPr>
      <w:r w:rsidRPr="008333DB">
        <w:rPr>
          <w:rFonts w:ascii="Verdana" w:hAnsi="Verdana" w:cs="Arial"/>
          <w:sz w:val="20"/>
          <w:szCs w:val="20"/>
        </w:rPr>
        <w:t>Valider ce programme.</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i/>
          <w:sz w:val="20"/>
          <w:szCs w:val="20"/>
          <w:u w:val="single"/>
        </w:rPr>
      </w:pPr>
      <w:r w:rsidRPr="008333DB">
        <w:rPr>
          <w:rFonts w:ascii="Verdana" w:hAnsi="Verdana" w:cs="Arial"/>
          <w:b/>
          <w:szCs w:val="20"/>
          <w:u w:val="single"/>
        </w:rPr>
        <w:t xml:space="preserve">Méthodologie : </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numPr>
          <w:ilvl w:val="0"/>
          <w:numId w:val="17"/>
        </w:numPr>
        <w:autoSpaceDE w:val="0"/>
        <w:autoSpaceDN w:val="0"/>
        <w:adjustRightInd w:val="0"/>
        <w:spacing w:after="0" w:line="288" w:lineRule="auto"/>
        <w:ind w:left="357" w:hanging="357"/>
        <w:jc w:val="both"/>
        <w:rPr>
          <w:rFonts w:ascii="Verdana" w:hAnsi="Verdana" w:cs="Arial"/>
          <w:b/>
        </w:rPr>
      </w:pPr>
      <w:r w:rsidRPr="008333DB">
        <w:rPr>
          <w:rFonts w:ascii="Verdana" w:hAnsi="Verdana" w:cs="Arial"/>
          <w:b/>
        </w:rPr>
        <w:t>Concertation</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Le prestataire organisera une concertation auprès des associations locales de personnes en situation de handicap</w:t>
      </w:r>
      <w:r w:rsidR="00BC605E">
        <w:rPr>
          <w:rFonts w:ascii="Verdana" w:hAnsi="Verdana" w:cs="Arial"/>
          <w:sz w:val="20"/>
          <w:szCs w:val="20"/>
        </w:rPr>
        <w:t xml:space="preserve"> lorsqu’elles existent</w:t>
      </w:r>
      <w:r w:rsidRPr="008333DB">
        <w:rPr>
          <w:rFonts w:ascii="Verdana" w:hAnsi="Verdana" w:cs="Arial"/>
          <w:sz w:val="20"/>
          <w:szCs w:val="20"/>
        </w:rPr>
        <w:t>, associations d’usagers, ou toute autre partie jugée utiles, afin de recueillir les avis de chacun.</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En l’absence d’obligation réglementaire d’élaborer une concertation, les modalités précises de celle-ci sont laissées au choix de la Maîtrise d’Ouvrage, sur la base des propositions émises par le prestataire.</w:t>
      </w:r>
    </w:p>
    <w:p w:rsidR="00646770" w:rsidRPr="008333DB" w:rsidRDefault="00646770" w:rsidP="00646770">
      <w:pPr>
        <w:autoSpaceDE w:val="0"/>
        <w:autoSpaceDN w:val="0"/>
        <w:adjustRightInd w:val="0"/>
        <w:spacing w:after="0" w:line="288" w:lineRule="auto"/>
        <w:jc w:val="both"/>
        <w:rPr>
          <w:rFonts w:ascii="Verdana" w:hAnsi="Verdana" w:cs="Arial"/>
          <w:b/>
        </w:rPr>
      </w:pPr>
      <w:r>
        <w:rPr>
          <w:rFonts w:ascii="Verdana" w:hAnsi="Verdana" w:cs="Arial"/>
          <w:b/>
        </w:rPr>
        <w:br w:type="page"/>
      </w:r>
    </w:p>
    <w:p w:rsidR="00646770" w:rsidRPr="008333DB" w:rsidRDefault="00646770" w:rsidP="00646770">
      <w:pPr>
        <w:numPr>
          <w:ilvl w:val="0"/>
          <w:numId w:val="17"/>
        </w:numPr>
        <w:autoSpaceDE w:val="0"/>
        <w:autoSpaceDN w:val="0"/>
        <w:adjustRightInd w:val="0"/>
        <w:spacing w:after="0" w:line="288" w:lineRule="auto"/>
        <w:ind w:left="357" w:hanging="357"/>
        <w:jc w:val="both"/>
        <w:rPr>
          <w:rFonts w:ascii="Verdana" w:hAnsi="Verdana" w:cs="Arial"/>
          <w:b/>
        </w:rPr>
      </w:pPr>
      <w:r w:rsidRPr="008333DB">
        <w:rPr>
          <w:rFonts w:ascii="Verdana" w:hAnsi="Verdana" w:cs="Arial"/>
          <w:b/>
        </w:rPr>
        <w:lastRenderedPageBreak/>
        <w:t>Elaboration du programme pluriannuel</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Sur la base des données recueillies, de la stratégie adoptée, et de la concertation menée, le prestataire établira un plan pluriannuel de travaux.</w:t>
      </w:r>
      <w:r>
        <w:rPr>
          <w:rFonts w:ascii="Verdana" w:hAnsi="Verdana" w:cs="Arial"/>
          <w:sz w:val="20"/>
          <w:szCs w:val="20"/>
        </w:rPr>
        <w:t xml:space="preserve"> </w:t>
      </w:r>
      <w:r w:rsidRPr="008333DB">
        <w:rPr>
          <w:rFonts w:ascii="Verdana" w:hAnsi="Verdana" w:cs="Arial"/>
          <w:sz w:val="20"/>
          <w:szCs w:val="20"/>
        </w:rPr>
        <w:t>Celui-ci sera explicité dans le document de synthèse précédemment cité.</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numPr>
          <w:ilvl w:val="0"/>
          <w:numId w:val="17"/>
        </w:numPr>
        <w:autoSpaceDE w:val="0"/>
        <w:autoSpaceDN w:val="0"/>
        <w:adjustRightInd w:val="0"/>
        <w:spacing w:after="0" w:line="288" w:lineRule="auto"/>
        <w:ind w:left="357" w:hanging="357"/>
        <w:jc w:val="both"/>
        <w:rPr>
          <w:rFonts w:ascii="Verdana" w:hAnsi="Verdana" w:cs="Arial"/>
          <w:b/>
        </w:rPr>
      </w:pPr>
      <w:r w:rsidRPr="008333DB">
        <w:rPr>
          <w:rFonts w:ascii="Verdana" w:hAnsi="Verdana" w:cs="Arial"/>
          <w:b/>
        </w:rPr>
        <w:t>Les demandes de dérogations</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Afin de compléter ce plan pluriannuel de travaux, la liste des demandes de dérogation envisagée sera rédigée et comprendra, à minima :</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numPr>
          <w:ilvl w:val="0"/>
          <w:numId w:val="13"/>
        </w:num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Le nom de l’établissement, sa classification ERP et sa localisation,</w:t>
      </w:r>
    </w:p>
    <w:p w:rsidR="00646770" w:rsidRPr="008333DB" w:rsidRDefault="00646770" w:rsidP="00646770">
      <w:pPr>
        <w:numPr>
          <w:ilvl w:val="0"/>
          <w:numId w:val="13"/>
        </w:num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L’objet de la demande,</w:t>
      </w:r>
    </w:p>
    <w:p w:rsidR="00646770" w:rsidRPr="008333DB" w:rsidRDefault="00646770" w:rsidP="00646770">
      <w:pPr>
        <w:numPr>
          <w:ilvl w:val="0"/>
          <w:numId w:val="13"/>
        </w:num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La photographie illustrant la demande,</w:t>
      </w:r>
    </w:p>
    <w:p w:rsidR="00646770" w:rsidRPr="008333DB" w:rsidRDefault="00646770" w:rsidP="00646770">
      <w:pPr>
        <w:numPr>
          <w:ilvl w:val="0"/>
          <w:numId w:val="13"/>
        </w:num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La règle à laquelle le Maîtrise d’Ouvrage souhaite déroger,</w:t>
      </w:r>
    </w:p>
    <w:p w:rsidR="00646770" w:rsidRPr="008333DB" w:rsidRDefault="00646770" w:rsidP="00646770">
      <w:pPr>
        <w:numPr>
          <w:ilvl w:val="0"/>
          <w:numId w:val="13"/>
        </w:num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Le motif de la demande de dérogation,</w:t>
      </w:r>
    </w:p>
    <w:p w:rsidR="00646770" w:rsidRPr="008333DB" w:rsidRDefault="00646770" w:rsidP="00646770">
      <w:pPr>
        <w:numPr>
          <w:ilvl w:val="0"/>
          <w:numId w:val="13"/>
        </w:num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L’argumentation étayant la demande,</w:t>
      </w:r>
    </w:p>
    <w:p w:rsidR="00646770" w:rsidRPr="008333DB" w:rsidRDefault="00646770" w:rsidP="00646770">
      <w:pPr>
        <w:numPr>
          <w:ilvl w:val="0"/>
          <w:numId w:val="13"/>
        </w:num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La mesure de substitution éventuelle.</w:t>
      </w:r>
    </w:p>
    <w:p w:rsidR="00646770" w:rsidRPr="008333DB" w:rsidRDefault="00646770" w:rsidP="00646770">
      <w:pPr>
        <w:autoSpaceDE w:val="0"/>
        <w:autoSpaceDN w:val="0"/>
        <w:adjustRightInd w:val="0"/>
        <w:spacing w:after="0" w:line="288" w:lineRule="auto"/>
        <w:jc w:val="both"/>
        <w:rPr>
          <w:rFonts w:ascii="Verdana" w:hAnsi="Verdana" w:cs="Arial"/>
          <w:b/>
        </w:rPr>
      </w:pPr>
    </w:p>
    <w:p w:rsidR="00646770" w:rsidRPr="008333DB" w:rsidRDefault="00646770" w:rsidP="00646770">
      <w:pPr>
        <w:autoSpaceDE w:val="0"/>
        <w:autoSpaceDN w:val="0"/>
        <w:adjustRightInd w:val="0"/>
        <w:spacing w:after="0" w:line="288" w:lineRule="auto"/>
        <w:jc w:val="both"/>
        <w:rPr>
          <w:rFonts w:ascii="Verdana" w:hAnsi="Verdana" w:cs="Arial"/>
          <w:b/>
        </w:rPr>
      </w:pPr>
    </w:p>
    <w:p w:rsidR="00646770" w:rsidRPr="008333DB" w:rsidRDefault="00646770" w:rsidP="00646770">
      <w:pPr>
        <w:numPr>
          <w:ilvl w:val="0"/>
          <w:numId w:val="17"/>
        </w:numPr>
        <w:autoSpaceDE w:val="0"/>
        <w:autoSpaceDN w:val="0"/>
        <w:adjustRightInd w:val="0"/>
        <w:spacing w:after="0" w:line="288" w:lineRule="auto"/>
        <w:ind w:left="357" w:hanging="357"/>
        <w:jc w:val="both"/>
        <w:rPr>
          <w:rFonts w:ascii="Verdana" w:hAnsi="Verdana" w:cs="Arial"/>
          <w:b/>
        </w:rPr>
      </w:pPr>
      <w:r w:rsidRPr="008333DB">
        <w:rPr>
          <w:rFonts w:ascii="Verdana" w:hAnsi="Verdana" w:cs="Arial"/>
          <w:b/>
        </w:rPr>
        <w:t>Réunion de clôture phase n°2</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Une réunion viendra clôturer cette phase, permettant au prestataire de présenter à la Maîtrise d’Ouvrage :</w:t>
      </w:r>
    </w:p>
    <w:p w:rsidR="00646770" w:rsidRPr="008333DB" w:rsidRDefault="00646770" w:rsidP="00646770">
      <w:pPr>
        <w:numPr>
          <w:ilvl w:val="0"/>
          <w:numId w:val="18"/>
        </w:num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la programmation,</w:t>
      </w:r>
    </w:p>
    <w:p w:rsidR="00646770" w:rsidRPr="008333DB" w:rsidRDefault="00646770" w:rsidP="00646770">
      <w:pPr>
        <w:numPr>
          <w:ilvl w:val="0"/>
          <w:numId w:val="18"/>
        </w:num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les budgets associés,</w:t>
      </w:r>
    </w:p>
    <w:p w:rsidR="00646770" w:rsidRPr="008333DB" w:rsidRDefault="00646770" w:rsidP="00646770">
      <w:pPr>
        <w:numPr>
          <w:ilvl w:val="0"/>
          <w:numId w:val="18"/>
        </w:num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la planification et la liste des dérogations à inclure dans l’</w:t>
      </w:r>
      <w:proofErr w:type="spellStart"/>
      <w:r w:rsidRPr="008333DB">
        <w:rPr>
          <w:rFonts w:ascii="Verdana" w:hAnsi="Verdana" w:cs="Arial"/>
          <w:sz w:val="20"/>
          <w:szCs w:val="20"/>
        </w:rPr>
        <w:t>Ad’AP</w:t>
      </w:r>
      <w:proofErr w:type="spellEnd"/>
      <w:r w:rsidRPr="008333DB">
        <w:rPr>
          <w:rFonts w:ascii="Verdana" w:hAnsi="Verdana" w:cs="Arial"/>
          <w:sz w:val="20"/>
          <w:szCs w:val="20"/>
        </w:rPr>
        <w:t>.</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Les avis des acteurs du dossier accessibilité seront également recueillis et apparaîtront dans le compte-rendu de réunion, rédigé sous 8 jours calendaires par le prestataire.</w:t>
      </w:r>
    </w:p>
    <w:p w:rsidR="00646770" w:rsidRPr="008333DB" w:rsidRDefault="00646770" w:rsidP="00646770">
      <w:pPr>
        <w:autoSpaceDE w:val="0"/>
        <w:autoSpaceDN w:val="0"/>
        <w:adjustRightInd w:val="0"/>
        <w:spacing w:after="0" w:line="288" w:lineRule="auto"/>
        <w:jc w:val="both"/>
        <w:rPr>
          <w:rFonts w:ascii="Verdana" w:hAnsi="Verdana" w:cs="Arial"/>
          <w:b/>
          <w:sz w:val="20"/>
          <w:szCs w:val="20"/>
        </w:rPr>
      </w:pPr>
    </w:p>
    <w:p w:rsidR="00646770" w:rsidRPr="008333DB" w:rsidRDefault="00613476" w:rsidP="00646770">
      <w:pPr>
        <w:autoSpaceDE w:val="0"/>
        <w:autoSpaceDN w:val="0"/>
        <w:adjustRightInd w:val="0"/>
        <w:spacing w:after="0" w:line="288" w:lineRule="auto"/>
        <w:jc w:val="both"/>
        <w:rPr>
          <w:rFonts w:ascii="Verdana" w:hAnsi="Verdana" w:cs="Arial"/>
          <w:b/>
          <w:sz w:val="20"/>
          <w:szCs w:val="20"/>
        </w:rPr>
      </w:pPr>
      <w:r>
        <w:rPr>
          <w:rFonts w:ascii="Verdana" w:hAnsi="Verdana" w:cs="Arial"/>
          <w:b/>
          <w:sz w:val="20"/>
          <w:szCs w:val="20"/>
        </w:rPr>
        <w:t>Délais maximum pour cette phase : 1 mois</w:t>
      </w:r>
    </w:p>
    <w:p w:rsidR="00646770" w:rsidRPr="008333DB" w:rsidRDefault="00646770" w:rsidP="00646770">
      <w:pPr>
        <w:autoSpaceDE w:val="0"/>
        <w:autoSpaceDN w:val="0"/>
        <w:adjustRightInd w:val="0"/>
        <w:spacing w:after="0" w:line="288" w:lineRule="auto"/>
        <w:jc w:val="both"/>
        <w:rPr>
          <w:rFonts w:ascii="Verdana" w:hAnsi="Verdana" w:cs="Arial"/>
          <w:b/>
          <w:sz w:val="20"/>
          <w:szCs w:val="20"/>
        </w:rPr>
      </w:pPr>
    </w:p>
    <w:p w:rsidR="00646770" w:rsidRPr="008333DB" w:rsidRDefault="00646770" w:rsidP="00646770">
      <w:pPr>
        <w:pStyle w:val="Titre2"/>
        <w:spacing w:before="0" w:line="288" w:lineRule="auto"/>
        <w:rPr>
          <w:rFonts w:ascii="Verdana" w:hAnsi="Verdana"/>
          <w:color w:val="auto"/>
          <w:sz w:val="20"/>
          <w:szCs w:val="20"/>
        </w:rPr>
      </w:pPr>
      <w:bookmarkStart w:id="7" w:name="_Toc200193896"/>
      <w:bookmarkStart w:id="8" w:name="_Toc200193921"/>
      <w:bookmarkStart w:id="9" w:name="_Toc395018961"/>
      <w:r w:rsidRPr="008333DB">
        <w:rPr>
          <w:rFonts w:ascii="Verdana" w:hAnsi="Verdana"/>
          <w:color w:val="auto"/>
          <w:sz w:val="24"/>
          <w:szCs w:val="20"/>
        </w:rPr>
        <w:t xml:space="preserve">II.3. </w:t>
      </w:r>
      <w:bookmarkEnd w:id="7"/>
      <w:bookmarkEnd w:id="8"/>
      <w:r w:rsidRPr="008333DB">
        <w:rPr>
          <w:rFonts w:ascii="Verdana" w:hAnsi="Verdana"/>
          <w:color w:val="auto"/>
          <w:sz w:val="24"/>
          <w:szCs w:val="20"/>
        </w:rPr>
        <w:t>PHASE N°3 : Formalisation de l’</w:t>
      </w:r>
      <w:proofErr w:type="spellStart"/>
      <w:r w:rsidRPr="008333DB">
        <w:rPr>
          <w:rFonts w:ascii="Verdana" w:hAnsi="Verdana"/>
          <w:color w:val="auto"/>
          <w:sz w:val="24"/>
          <w:szCs w:val="20"/>
        </w:rPr>
        <w:t>Ad’AP</w:t>
      </w:r>
      <w:proofErr w:type="spellEnd"/>
      <w:r w:rsidRPr="008333DB">
        <w:rPr>
          <w:rFonts w:ascii="Verdana" w:hAnsi="Verdana"/>
          <w:color w:val="auto"/>
          <w:sz w:val="24"/>
          <w:szCs w:val="20"/>
        </w:rPr>
        <w:t xml:space="preserve"> pour dépôt en préfecture</w:t>
      </w:r>
      <w:bookmarkEnd w:id="9"/>
    </w:p>
    <w:p w:rsidR="00646770" w:rsidRPr="008333DB" w:rsidRDefault="00646770" w:rsidP="00646770">
      <w:pPr>
        <w:spacing w:after="0" w:line="288" w:lineRule="auto"/>
        <w:rPr>
          <w:rFonts w:ascii="Verdana" w:hAnsi="Verdana"/>
          <w:sz w:val="20"/>
          <w:szCs w:val="20"/>
        </w:rPr>
      </w:pPr>
    </w:p>
    <w:p w:rsidR="00646770" w:rsidRPr="008333DB" w:rsidRDefault="00646770" w:rsidP="00646770">
      <w:pPr>
        <w:autoSpaceDE w:val="0"/>
        <w:autoSpaceDN w:val="0"/>
        <w:adjustRightInd w:val="0"/>
        <w:spacing w:after="0" w:line="288" w:lineRule="auto"/>
        <w:jc w:val="both"/>
        <w:rPr>
          <w:rFonts w:ascii="Verdana" w:hAnsi="Verdana" w:cs="Arial"/>
          <w:b/>
          <w:szCs w:val="20"/>
          <w:u w:val="single"/>
        </w:rPr>
      </w:pPr>
      <w:r w:rsidRPr="008333DB">
        <w:rPr>
          <w:rFonts w:ascii="Verdana" w:hAnsi="Verdana" w:cs="Arial"/>
          <w:b/>
          <w:szCs w:val="20"/>
          <w:u w:val="single"/>
        </w:rPr>
        <w:t>Objectifs :</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numPr>
          <w:ilvl w:val="0"/>
          <w:numId w:val="14"/>
        </w:num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 xml:space="preserve">Mettre en forme le dossier </w:t>
      </w:r>
      <w:proofErr w:type="spellStart"/>
      <w:r w:rsidRPr="008333DB">
        <w:rPr>
          <w:rFonts w:ascii="Verdana" w:hAnsi="Verdana" w:cs="Arial"/>
          <w:sz w:val="20"/>
          <w:szCs w:val="20"/>
        </w:rPr>
        <w:t>Ad’AP</w:t>
      </w:r>
      <w:proofErr w:type="spellEnd"/>
      <w:r w:rsidRPr="008333DB">
        <w:rPr>
          <w:rFonts w:ascii="Verdana" w:hAnsi="Verdana" w:cs="Arial"/>
          <w:sz w:val="20"/>
          <w:szCs w:val="20"/>
        </w:rPr>
        <w:t>,</w:t>
      </w:r>
    </w:p>
    <w:p w:rsidR="00646770" w:rsidRDefault="00646770" w:rsidP="00646770">
      <w:pPr>
        <w:numPr>
          <w:ilvl w:val="0"/>
          <w:numId w:val="14"/>
        </w:num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 xml:space="preserve">Remettre le document formalisé au Maîtrise d’Ouvrage prêt </w:t>
      </w:r>
      <w:r>
        <w:rPr>
          <w:rFonts w:ascii="Verdana" w:hAnsi="Verdana" w:cs="Arial"/>
          <w:sz w:val="20"/>
          <w:szCs w:val="20"/>
        </w:rPr>
        <w:t>pour le dépôt en préfecture,</w:t>
      </w:r>
    </w:p>
    <w:p w:rsidR="00646770" w:rsidRPr="008333DB" w:rsidRDefault="00646770" w:rsidP="00646770">
      <w:pPr>
        <w:numPr>
          <w:ilvl w:val="0"/>
          <w:numId w:val="14"/>
        </w:numPr>
        <w:autoSpaceDE w:val="0"/>
        <w:autoSpaceDN w:val="0"/>
        <w:adjustRightInd w:val="0"/>
        <w:spacing w:after="0" w:line="288" w:lineRule="auto"/>
        <w:jc w:val="both"/>
        <w:rPr>
          <w:rFonts w:ascii="Verdana" w:hAnsi="Verdana" w:cs="Arial"/>
          <w:sz w:val="20"/>
          <w:szCs w:val="20"/>
        </w:rPr>
      </w:pPr>
      <w:r>
        <w:rPr>
          <w:rFonts w:ascii="Verdana" w:hAnsi="Verdana" w:cs="Arial"/>
          <w:sz w:val="20"/>
          <w:szCs w:val="20"/>
        </w:rPr>
        <w:t>Proposer un outil de suivi facilitant les points d’avancement en préfecture.</w:t>
      </w:r>
    </w:p>
    <w:p w:rsidR="00646770" w:rsidRDefault="00646770" w:rsidP="00646770">
      <w:pPr>
        <w:spacing w:after="0" w:line="288" w:lineRule="auto"/>
        <w:jc w:val="both"/>
        <w:rPr>
          <w:rFonts w:ascii="Verdana" w:hAnsi="Verdana"/>
          <w:sz w:val="20"/>
          <w:szCs w:val="20"/>
        </w:rPr>
      </w:pPr>
    </w:p>
    <w:p w:rsidR="00BC605E" w:rsidRDefault="00BC605E" w:rsidP="00646770">
      <w:pPr>
        <w:spacing w:after="0" w:line="288" w:lineRule="auto"/>
        <w:jc w:val="both"/>
        <w:rPr>
          <w:rFonts w:ascii="Verdana" w:hAnsi="Verdana"/>
          <w:sz w:val="20"/>
          <w:szCs w:val="20"/>
        </w:rPr>
      </w:pPr>
    </w:p>
    <w:p w:rsidR="00BC605E" w:rsidRPr="008333DB" w:rsidRDefault="00BC605E" w:rsidP="00646770">
      <w:pPr>
        <w:spacing w:after="0" w:line="288" w:lineRule="auto"/>
        <w:jc w:val="both"/>
        <w:rPr>
          <w:rFonts w:ascii="Verdana" w:hAnsi="Verdana"/>
          <w:sz w:val="20"/>
          <w:szCs w:val="20"/>
        </w:rPr>
      </w:pPr>
    </w:p>
    <w:p w:rsidR="00646770" w:rsidRPr="008333DB" w:rsidRDefault="00646770" w:rsidP="00646770">
      <w:pPr>
        <w:spacing w:after="0" w:line="288" w:lineRule="auto"/>
        <w:jc w:val="both"/>
        <w:rPr>
          <w:rFonts w:ascii="Verdana" w:hAnsi="Verdana"/>
          <w:sz w:val="20"/>
          <w:szCs w:val="20"/>
        </w:rPr>
      </w:pPr>
    </w:p>
    <w:p w:rsidR="00646770" w:rsidRPr="008333DB" w:rsidRDefault="00646770" w:rsidP="00646770">
      <w:pPr>
        <w:autoSpaceDE w:val="0"/>
        <w:autoSpaceDN w:val="0"/>
        <w:adjustRightInd w:val="0"/>
        <w:spacing w:after="0" w:line="288" w:lineRule="auto"/>
        <w:jc w:val="both"/>
        <w:rPr>
          <w:rFonts w:ascii="Verdana" w:hAnsi="Verdana" w:cs="Arial"/>
          <w:b/>
          <w:szCs w:val="20"/>
          <w:u w:val="single"/>
        </w:rPr>
      </w:pPr>
      <w:r w:rsidRPr="008333DB">
        <w:rPr>
          <w:rFonts w:ascii="Verdana" w:hAnsi="Verdana" w:cs="Arial"/>
          <w:b/>
          <w:szCs w:val="20"/>
          <w:u w:val="single"/>
        </w:rPr>
        <w:lastRenderedPageBreak/>
        <w:t xml:space="preserve">Méthodologie : </w:t>
      </w:r>
    </w:p>
    <w:p w:rsidR="00646770" w:rsidRPr="008B0EF4" w:rsidRDefault="00646770" w:rsidP="00646770">
      <w:pPr>
        <w:spacing w:after="0" w:line="288" w:lineRule="auto"/>
        <w:jc w:val="both"/>
        <w:rPr>
          <w:rFonts w:ascii="Verdana" w:hAnsi="Verdana"/>
          <w:sz w:val="20"/>
          <w:szCs w:val="20"/>
        </w:rPr>
      </w:pPr>
    </w:p>
    <w:p w:rsidR="00646770" w:rsidRPr="008B0EF4" w:rsidRDefault="00646770" w:rsidP="00646770">
      <w:pPr>
        <w:spacing w:after="0" w:line="288" w:lineRule="auto"/>
        <w:jc w:val="both"/>
        <w:rPr>
          <w:rFonts w:ascii="Verdana" w:eastAsia="Times New Roman" w:hAnsi="Verdana"/>
          <w:sz w:val="20"/>
          <w:szCs w:val="20"/>
          <w:lang w:eastAsia="fr-FR"/>
        </w:rPr>
      </w:pPr>
      <w:r w:rsidRPr="008B0EF4">
        <w:rPr>
          <w:rFonts w:ascii="Verdana" w:eastAsia="Times New Roman" w:hAnsi="Verdana"/>
          <w:sz w:val="20"/>
          <w:szCs w:val="20"/>
          <w:lang w:eastAsia="fr-FR"/>
        </w:rPr>
        <w:t xml:space="preserve">Afin de pouvoir être déposé en préfecture, le dossier </w:t>
      </w:r>
      <w:proofErr w:type="spellStart"/>
      <w:r w:rsidRPr="008B0EF4">
        <w:rPr>
          <w:rFonts w:ascii="Verdana" w:eastAsia="Times New Roman" w:hAnsi="Verdana"/>
          <w:sz w:val="20"/>
          <w:szCs w:val="20"/>
          <w:lang w:eastAsia="fr-FR"/>
        </w:rPr>
        <w:t>Ad’AP</w:t>
      </w:r>
      <w:proofErr w:type="spellEnd"/>
      <w:r w:rsidRPr="008B0EF4">
        <w:rPr>
          <w:rFonts w:ascii="Verdana" w:eastAsia="Times New Roman" w:hAnsi="Verdana"/>
          <w:sz w:val="20"/>
          <w:szCs w:val="20"/>
          <w:lang w:eastAsia="fr-FR"/>
        </w:rPr>
        <w:t xml:space="preserve"> est retranscris sur le formulaire CERFA </w:t>
      </w:r>
      <w:r w:rsidR="00E50040">
        <w:rPr>
          <w:rFonts w:ascii="Verdana" w:eastAsia="Times New Roman" w:hAnsi="Verdana"/>
          <w:sz w:val="20"/>
          <w:szCs w:val="20"/>
          <w:lang w:eastAsia="fr-FR"/>
        </w:rPr>
        <w:t xml:space="preserve">qui correspond à la situation soit </w:t>
      </w:r>
      <w:r w:rsidRPr="008B0EF4">
        <w:rPr>
          <w:rFonts w:ascii="Verdana" w:eastAsia="Times New Roman" w:hAnsi="Verdana"/>
          <w:sz w:val="20"/>
          <w:szCs w:val="20"/>
          <w:lang w:eastAsia="fr-FR"/>
        </w:rPr>
        <w:t>15246*01</w:t>
      </w:r>
      <w:r w:rsidR="00E50040">
        <w:rPr>
          <w:rFonts w:ascii="Verdana" w:eastAsia="Times New Roman" w:hAnsi="Verdana"/>
          <w:sz w:val="20"/>
          <w:szCs w:val="20"/>
          <w:lang w:eastAsia="fr-FR"/>
        </w:rPr>
        <w:t xml:space="preserve"> ou </w:t>
      </w:r>
      <w:r w:rsidR="00E50040" w:rsidRPr="008B0EF4">
        <w:rPr>
          <w:rFonts w:ascii="Verdana" w:eastAsia="Times New Roman" w:hAnsi="Verdana"/>
          <w:sz w:val="20"/>
          <w:szCs w:val="20"/>
          <w:lang w:eastAsia="fr-FR"/>
        </w:rPr>
        <w:t>15246*0</w:t>
      </w:r>
      <w:r w:rsidR="00E50040">
        <w:rPr>
          <w:rFonts w:ascii="Verdana" w:eastAsia="Times New Roman" w:hAnsi="Verdana"/>
          <w:sz w:val="20"/>
          <w:szCs w:val="20"/>
          <w:lang w:eastAsia="fr-FR"/>
        </w:rPr>
        <w:t>3, toutefois l’AP-HP étant un seul établissement les documents de tous Groupes Hospitaliers GH ou Sites seront collectés au siège</w:t>
      </w:r>
      <w:r w:rsidRPr="008B0EF4">
        <w:rPr>
          <w:rFonts w:ascii="Verdana" w:eastAsia="Times New Roman" w:hAnsi="Verdana"/>
          <w:sz w:val="20"/>
          <w:szCs w:val="20"/>
          <w:lang w:eastAsia="fr-FR"/>
        </w:rPr>
        <w:t xml:space="preserve">. </w:t>
      </w:r>
      <w:r w:rsidR="000725B9">
        <w:rPr>
          <w:rFonts w:ascii="Verdana" w:eastAsia="Times New Roman" w:hAnsi="Verdana"/>
          <w:sz w:val="20"/>
          <w:szCs w:val="20"/>
          <w:lang w:eastAsia="fr-FR"/>
        </w:rPr>
        <w:t xml:space="preserve">Les documents seront fournis en </w:t>
      </w:r>
      <w:r w:rsidR="00120739">
        <w:rPr>
          <w:rFonts w:ascii="Verdana" w:eastAsia="Times New Roman" w:hAnsi="Verdana"/>
          <w:sz w:val="20"/>
          <w:szCs w:val="20"/>
          <w:lang w:eastAsia="fr-FR"/>
        </w:rPr>
        <w:t xml:space="preserve">cinq </w:t>
      </w:r>
      <w:r w:rsidR="000725B9">
        <w:rPr>
          <w:rFonts w:ascii="Verdana" w:eastAsia="Times New Roman" w:hAnsi="Verdana"/>
          <w:sz w:val="20"/>
          <w:szCs w:val="20"/>
          <w:lang w:eastAsia="fr-FR"/>
        </w:rPr>
        <w:t>exemplaires un pour la préfecture de police, un pour l</w:t>
      </w:r>
      <w:r w:rsidR="00B36F23">
        <w:rPr>
          <w:rFonts w:ascii="Verdana" w:eastAsia="Times New Roman" w:hAnsi="Verdana"/>
          <w:sz w:val="20"/>
          <w:szCs w:val="20"/>
          <w:lang w:eastAsia="fr-FR"/>
        </w:rPr>
        <w:t>a commission communale locale,</w:t>
      </w:r>
      <w:r w:rsidR="000725B9">
        <w:rPr>
          <w:rFonts w:ascii="Verdana" w:eastAsia="Times New Roman" w:hAnsi="Verdana"/>
          <w:sz w:val="20"/>
          <w:szCs w:val="20"/>
          <w:lang w:eastAsia="fr-FR"/>
        </w:rPr>
        <w:t xml:space="preserve"> un pour le Groupe Hospitalier</w:t>
      </w:r>
      <w:r w:rsidR="00120739">
        <w:rPr>
          <w:rFonts w:ascii="Verdana" w:eastAsia="Times New Roman" w:hAnsi="Verdana"/>
          <w:sz w:val="20"/>
          <w:szCs w:val="20"/>
          <w:lang w:eastAsia="fr-FR"/>
        </w:rPr>
        <w:t xml:space="preserve">, un pour le site </w:t>
      </w:r>
      <w:r w:rsidR="00B36F23">
        <w:rPr>
          <w:rFonts w:ascii="Verdana" w:eastAsia="Times New Roman" w:hAnsi="Verdana"/>
          <w:sz w:val="20"/>
          <w:szCs w:val="20"/>
          <w:lang w:eastAsia="fr-FR"/>
        </w:rPr>
        <w:t>et un pour le siège de l’AP-HP</w:t>
      </w:r>
      <w:r w:rsidR="00120739">
        <w:rPr>
          <w:rFonts w:ascii="Verdana" w:eastAsia="Times New Roman" w:hAnsi="Verdana"/>
          <w:sz w:val="20"/>
          <w:szCs w:val="20"/>
          <w:lang w:eastAsia="fr-FR"/>
        </w:rPr>
        <w:t xml:space="preserve">, plus </w:t>
      </w:r>
      <w:r w:rsidR="00857BF2">
        <w:rPr>
          <w:rFonts w:ascii="Verdana" w:eastAsia="Times New Roman" w:hAnsi="Verdana"/>
          <w:sz w:val="20"/>
          <w:szCs w:val="20"/>
          <w:lang w:eastAsia="fr-FR"/>
        </w:rPr>
        <w:t xml:space="preserve">deux </w:t>
      </w:r>
      <w:r w:rsidR="00120739">
        <w:rPr>
          <w:rFonts w:ascii="Verdana" w:eastAsia="Times New Roman" w:hAnsi="Verdana"/>
          <w:sz w:val="20"/>
          <w:szCs w:val="20"/>
          <w:lang w:eastAsia="fr-FR"/>
        </w:rPr>
        <w:t xml:space="preserve"> CD </w:t>
      </w:r>
      <w:proofErr w:type="spellStart"/>
      <w:r w:rsidR="00120739">
        <w:rPr>
          <w:rFonts w:ascii="Verdana" w:eastAsia="Times New Roman" w:hAnsi="Verdana"/>
          <w:sz w:val="20"/>
          <w:szCs w:val="20"/>
          <w:lang w:eastAsia="fr-FR"/>
        </w:rPr>
        <w:t>room</w:t>
      </w:r>
      <w:proofErr w:type="spellEnd"/>
      <w:r w:rsidR="00857BF2">
        <w:rPr>
          <w:rFonts w:ascii="Verdana" w:eastAsia="Times New Roman" w:hAnsi="Verdana"/>
          <w:sz w:val="20"/>
          <w:szCs w:val="20"/>
          <w:lang w:eastAsia="fr-FR"/>
        </w:rPr>
        <w:t>, un siège et un GH</w:t>
      </w:r>
      <w:r w:rsidR="000725B9">
        <w:rPr>
          <w:rFonts w:ascii="Verdana" w:eastAsia="Times New Roman" w:hAnsi="Verdana"/>
          <w:sz w:val="20"/>
          <w:szCs w:val="20"/>
          <w:lang w:eastAsia="fr-FR"/>
        </w:rPr>
        <w:t xml:space="preserve">. </w:t>
      </w:r>
      <w:r w:rsidR="00E50040">
        <w:rPr>
          <w:rFonts w:ascii="Verdana" w:eastAsia="Times New Roman" w:hAnsi="Verdana"/>
          <w:sz w:val="20"/>
          <w:szCs w:val="20"/>
          <w:lang w:eastAsia="fr-FR"/>
        </w:rPr>
        <w:t>L’objectif est d’obtenir la troisième période</w:t>
      </w:r>
      <w:r w:rsidR="00B36F23">
        <w:rPr>
          <w:rFonts w:ascii="Verdana" w:eastAsia="Times New Roman" w:hAnsi="Verdana"/>
          <w:sz w:val="20"/>
          <w:szCs w:val="20"/>
          <w:lang w:eastAsia="fr-FR"/>
        </w:rPr>
        <w:t xml:space="preserve"> de l’agenda</w:t>
      </w:r>
      <w:r w:rsidR="000725B9">
        <w:rPr>
          <w:rFonts w:ascii="Verdana" w:eastAsia="Times New Roman" w:hAnsi="Verdana"/>
          <w:sz w:val="20"/>
          <w:szCs w:val="20"/>
          <w:lang w:eastAsia="fr-FR"/>
        </w:rPr>
        <w:t>,</w:t>
      </w:r>
      <w:r w:rsidR="00E50040">
        <w:rPr>
          <w:rFonts w:ascii="Verdana" w:eastAsia="Times New Roman" w:hAnsi="Verdana"/>
          <w:sz w:val="20"/>
          <w:szCs w:val="20"/>
          <w:lang w:eastAsia="fr-FR"/>
        </w:rPr>
        <w:t xml:space="preserve"> soit 9 ans d’échéancier. </w:t>
      </w:r>
      <w:r w:rsidRPr="008B0EF4">
        <w:rPr>
          <w:rFonts w:ascii="Verdana" w:eastAsia="Times New Roman" w:hAnsi="Verdana"/>
          <w:sz w:val="20"/>
          <w:szCs w:val="20"/>
          <w:lang w:eastAsia="fr-FR"/>
        </w:rPr>
        <w:t>Ce document contient :</w:t>
      </w:r>
    </w:p>
    <w:p w:rsidR="00646770" w:rsidRPr="008B0EF4" w:rsidRDefault="00646770" w:rsidP="00646770">
      <w:pPr>
        <w:spacing w:after="0" w:line="288" w:lineRule="auto"/>
        <w:ind w:left="284"/>
        <w:jc w:val="both"/>
        <w:rPr>
          <w:rFonts w:ascii="Verdana" w:eastAsia="Times New Roman" w:hAnsi="Verdana"/>
          <w:sz w:val="20"/>
          <w:szCs w:val="20"/>
          <w:lang w:eastAsia="fr-FR"/>
        </w:rPr>
      </w:pPr>
    </w:p>
    <w:p w:rsidR="00646770" w:rsidRPr="008B0EF4" w:rsidRDefault="00646770" w:rsidP="00646770">
      <w:pPr>
        <w:pStyle w:val="Paragraphedeliste"/>
        <w:numPr>
          <w:ilvl w:val="0"/>
          <w:numId w:val="24"/>
        </w:numPr>
        <w:spacing w:line="288" w:lineRule="auto"/>
        <w:ind w:right="472" w:hanging="436"/>
        <w:contextualSpacing w:val="0"/>
        <w:rPr>
          <w:rFonts w:ascii="Verdana" w:hAnsi="Verdana" w:cs="Arial"/>
          <w:bCs/>
          <w:sz w:val="20"/>
          <w:szCs w:val="20"/>
        </w:rPr>
      </w:pPr>
      <w:r w:rsidRPr="008B0EF4">
        <w:rPr>
          <w:rFonts w:ascii="Verdana" w:hAnsi="Verdana" w:cs="Arial"/>
          <w:bCs/>
          <w:sz w:val="20"/>
          <w:szCs w:val="20"/>
        </w:rPr>
        <w:t>Demande d’approbation d’un Agenda d’Accessibilité Programmée :</w:t>
      </w:r>
    </w:p>
    <w:p w:rsidR="00646770" w:rsidRPr="008B0EF4" w:rsidRDefault="00646770" w:rsidP="00646770">
      <w:pPr>
        <w:pStyle w:val="Paragraphedeliste"/>
        <w:numPr>
          <w:ilvl w:val="1"/>
          <w:numId w:val="27"/>
        </w:numPr>
        <w:spacing w:line="288" w:lineRule="auto"/>
        <w:ind w:right="472"/>
        <w:contextualSpacing w:val="0"/>
        <w:rPr>
          <w:rFonts w:ascii="Verdana" w:hAnsi="Verdana" w:cs="Arial"/>
          <w:bCs/>
          <w:sz w:val="20"/>
          <w:szCs w:val="20"/>
        </w:rPr>
      </w:pPr>
      <w:r w:rsidRPr="008B0EF4">
        <w:rPr>
          <w:rFonts w:ascii="Verdana" w:hAnsi="Verdana" w:cs="Arial"/>
          <w:bCs/>
          <w:sz w:val="20"/>
          <w:szCs w:val="20"/>
        </w:rPr>
        <w:t xml:space="preserve">Identité du demandeur et des </w:t>
      </w:r>
      <w:proofErr w:type="spellStart"/>
      <w:r w:rsidRPr="008B0EF4">
        <w:rPr>
          <w:rFonts w:ascii="Verdana" w:hAnsi="Verdana" w:cs="Arial"/>
          <w:bCs/>
          <w:sz w:val="20"/>
          <w:szCs w:val="20"/>
        </w:rPr>
        <w:t>co-signataires</w:t>
      </w:r>
      <w:proofErr w:type="spellEnd"/>
      <w:r w:rsidRPr="008B0EF4">
        <w:rPr>
          <w:rFonts w:ascii="Verdana" w:hAnsi="Verdana" w:cs="Arial"/>
          <w:bCs/>
          <w:sz w:val="20"/>
          <w:szCs w:val="20"/>
        </w:rPr>
        <w:t xml:space="preserve"> le cas échéant,</w:t>
      </w:r>
    </w:p>
    <w:p w:rsidR="00646770" w:rsidRPr="008B0EF4" w:rsidRDefault="00646770" w:rsidP="00646770">
      <w:pPr>
        <w:pStyle w:val="Paragraphedeliste"/>
        <w:numPr>
          <w:ilvl w:val="1"/>
          <w:numId w:val="27"/>
        </w:numPr>
        <w:spacing w:line="288" w:lineRule="auto"/>
        <w:ind w:right="472"/>
        <w:contextualSpacing w:val="0"/>
        <w:rPr>
          <w:rFonts w:ascii="Verdana" w:hAnsi="Verdana" w:cs="Arial"/>
          <w:bCs/>
          <w:sz w:val="20"/>
          <w:szCs w:val="20"/>
        </w:rPr>
      </w:pPr>
      <w:r w:rsidRPr="008B0EF4">
        <w:rPr>
          <w:rFonts w:ascii="Verdana" w:hAnsi="Verdana" w:cs="Arial"/>
          <w:bCs/>
          <w:sz w:val="20"/>
          <w:szCs w:val="20"/>
        </w:rPr>
        <w:t xml:space="preserve">Coordonnées du demandeur et des </w:t>
      </w:r>
      <w:proofErr w:type="spellStart"/>
      <w:r w:rsidRPr="008B0EF4">
        <w:rPr>
          <w:rFonts w:ascii="Verdana" w:hAnsi="Verdana" w:cs="Arial"/>
          <w:bCs/>
          <w:sz w:val="20"/>
          <w:szCs w:val="20"/>
        </w:rPr>
        <w:t>co-signataires</w:t>
      </w:r>
      <w:proofErr w:type="spellEnd"/>
      <w:r w:rsidRPr="008B0EF4">
        <w:rPr>
          <w:rFonts w:ascii="Verdana" w:hAnsi="Verdana" w:cs="Arial"/>
          <w:bCs/>
          <w:sz w:val="20"/>
          <w:szCs w:val="20"/>
        </w:rPr>
        <w:t xml:space="preserve"> le cas échéant</w:t>
      </w:r>
    </w:p>
    <w:p w:rsidR="00646770" w:rsidRPr="008B0EF4" w:rsidRDefault="00646770" w:rsidP="00646770">
      <w:pPr>
        <w:pStyle w:val="Paragraphedeliste"/>
        <w:numPr>
          <w:ilvl w:val="1"/>
          <w:numId w:val="27"/>
        </w:numPr>
        <w:spacing w:line="288" w:lineRule="auto"/>
        <w:ind w:right="472"/>
        <w:contextualSpacing w:val="0"/>
        <w:rPr>
          <w:rFonts w:ascii="Verdana" w:hAnsi="Verdana" w:cs="Arial"/>
          <w:bCs/>
          <w:sz w:val="20"/>
          <w:szCs w:val="20"/>
        </w:rPr>
      </w:pPr>
      <w:r w:rsidRPr="008B0EF4">
        <w:rPr>
          <w:rFonts w:ascii="Verdana" w:hAnsi="Verdana" w:cs="Arial"/>
          <w:bCs/>
          <w:sz w:val="20"/>
          <w:szCs w:val="20"/>
        </w:rPr>
        <w:t>Le choix de la demande (nombre de périodes notamment),</w:t>
      </w:r>
      <w:r w:rsidRPr="008B0EF4">
        <w:rPr>
          <w:rFonts w:ascii="Verdana" w:hAnsi="Verdana"/>
          <w:noProof/>
          <w:sz w:val="20"/>
          <w:szCs w:val="20"/>
        </w:rPr>
        <w:t xml:space="preserve"> </w:t>
      </w:r>
    </w:p>
    <w:p w:rsidR="00646770" w:rsidRPr="008B0EF4" w:rsidRDefault="00646770" w:rsidP="00646770">
      <w:pPr>
        <w:pStyle w:val="Paragraphedeliste"/>
        <w:numPr>
          <w:ilvl w:val="1"/>
          <w:numId w:val="27"/>
        </w:numPr>
        <w:spacing w:line="288" w:lineRule="auto"/>
        <w:ind w:right="472"/>
        <w:contextualSpacing w:val="0"/>
        <w:rPr>
          <w:rFonts w:ascii="Verdana" w:hAnsi="Verdana" w:cs="Arial"/>
          <w:bCs/>
          <w:sz w:val="20"/>
          <w:szCs w:val="20"/>
        </w:rPr>
      </w:pPr>
      <w:r w:rsidRPr="008B0EF4">
        <w:rPr>
          <w:rFonts w:ascii="Verdana" w:hAnsi="Verdana" w:cs="Arial"/>
          <w:bCs/>
          <w:sz w:val="20"/>
          <w:szCs w:val="20"/>
        </w:rPr>
        <w:t>Liste des établissements ou des installations,</w:t>
      </w:r>
    </w:p>
    <w:p w:rsidR="00646770" w:rsidRPr="008B0EF4" w:rsidRDefault="00646770" w:rsidP="00646770">
      <w:pPr>
        <w:pStyle w:val="Paragraphedeliste"/>
        <w:numPr>
          <w:ilvl w:val="1"/>
          <w:numId w:val="27"/>
        </w:numPr>
        <w:spacing w:line="288" w:lineRule="auto"/>
        <w:ind w:right="472"/>
        <w:rPr>
          <w:rFonts w:ascii="Verdana" w:hAnsi="Verdana" w:cs="Arial"/>
          <w:bCs/>
          <w:sz w:val="20"/>
          <w:szCs w:val="20"/>
        </w:rPr>
      </w:pPr>
      <w:r w:rsidRPr="008B0EF4">
        <w:rPr>
          <w:rFonts w:ascii="Verdana" w:hAnsi="Verdana" w:cs="Arial"/>
          <w:bCs/>
          <w:sz w:val="20"/>
          <w:szCs w:val="20"/>
        </w:rPr>
        <w:t>Analyse synthétique de la situation de vos établissements et/ou installations au regard des obligations d’accessibilité en vigueur,</w:t>
      </w:r>
    </w:p>
    <w:p w:rsidR="00646770" w:rsidRPr="008B0EF4" w:rsidRDefault="00646770" w:rsidP="00646770">
      <w:pPr>
        <w:pStyle w:val="Paragraphedeliste"/>
        <w:numPr>
          <w:ilvl w:val="1"/>
          <w:numId w:val="27"/>
        </w:numPr>
        <w:spacing w:line="288" w:lineRule="auto"/>
        <w:ind w:right="472"/>
        <w:rPr>
          <w:rFonts w:ascii="Verdana" w:hAnsi="Verdana" w:cs="Arial"/>
          <w:bCs/>
          <w:sz w:val="20"/>
          <w:szCs w:val="20"/>
        </w:rPr>
      </w:pPr>
      <w:r w:rsidRPr="008B0EF4">
        <w:rPr>
          <w:rFonts w:ascii="Verdana" w:hAnsi="Verdana" w:cs="Arial"/>
          <w:bCs/>
          <w:sz w:val="20"/>
          <w:szCs w:val="20"/>
        </w:rPr>
        <w:t>Chiffrage et calendrier de mise en accessibilité,</w:t>
      </w:r>
    </w:p>
    <w:p w:rsidR="00646770" w:rsidRPr="008B0EF4" w:rsidRDefault="00646770" w:rsidP="00646770">
      <w:pPr>
        <w:pStyle w:val="Paragraphedeliste"/>
        <w:numPr>
          <w:ilvl w:val="1"/>
          <w:numId w:val="27"/>
        </w:numPr>
        <w:spacing w:line="288" w:lineRule="auto"/>
        <w:ind w:right="472"/>
        <w:rPr>
          <w:rFonts w:ascii="Verdana" w:hAnsi="Verdana" w:cs="Arial"/>
          <w:bCs/>
          <w:sz w:val="20"/>
          <w:szCs w:val="20"/>
        </w:rPr>
      </w:pPr>
      <w:r w:rsidRPr="008B0EF4">
        <w:rPr>
          <w:rFonts w:ascii="Verdana" w:hAnsi="Verdana" w:cs="Arial"/>
          <w:bCs/>
          <w:sz w:val="20"/>
          <w:szCs w:val="20"/>
        </w:rPr>
        <w:t>Éléments de synthèse pour le calendrier prévisionnel de mise en accessibilité de vos établissements et installations,</w:t>
      </w:r>
    </w:p>
    <w:p w:rsidR="00646770" w:rsidRPr="008B0EF4" w:rsidRDefault="00646770" w:rsidP="00646770">
      <w:pPr>
        <w:pStyle w:val="Paragraphedeliste"/>
        <w:numPr>
          <w:ilvl w:val="1"/>
          <w:numId w:val="27"/>
        </w:numPr>
        <w:spacing w:line="288" w:lineRule="auto"/>
        <w:ind w:right="472"/>
        <w:rPr>
          <w:rFonts w:ascii="Verdana" w:hAnsi="Verdana" w:cs="Arial"/>
          <w:bCs/>
          <w:sz w:val="20"/>
          <w:szCs w:val="20"/>
        </w:rPr>
      </w:pPr>
      <w:r w:rsidRPr="008B0EF4">
        <w:rPr>
          <w:rFonts w:ascii="Verdana" w:hAnsi="Verdana" w:cs="Arial"/>
          <w:bCs/>
          <w:sz w:val="20"/>
          <w:szCs w:val="20"/>
        </w:rPr>
        <w:t>Liste des dérogations susceptibles d’être sollicitées dans le cadre de l’Agenda</w:t>
      </w:r>
    </w:p>
    <w:p w:rsidR="00646770" w:rsidRPr="008B0EF4" w:rsidRDefault="00646770" w:rsidP="00646770">
      <w:pPr>
        <w:pStyle w:val="Paragraphedeliste"/>
        <w:numPr>
          <w:ilvl w:val="1"/>
          <w:numId w:val="27"/>
        </w:numPr>
        <w:spacing w:line="288" w:lineRule="auto"/>
        <w:ind w:right="472"/>
        <w:rPr>
          <w:rFonts w:ascii="Verdana" w:hAnsi="Verdana" w:cs="Arial"/>
          <w:bCs/>
          <w:sz w:val="20"/>
          <w:szCs w:val="20"/>
        </w:rPr>
      </w:pPr>
      <w:r w:rsidRPr="008B0EF4">
        <w:rPr>
          <w:rFonts w:ascii="Verdana" w:hAnsi="Verdana" w:cs="Arial"/>
          <w:bCs/>
          <w:sz w:val="20"/>
          <w:szCs w:val="20"/>
        </w:rPr>
        <w:t xml:space="preserve">Engagement du demandeur et des </w:t>
      </w:r>
      <w:proofErr w:type="spellStart"/>
      <w:r w:rsidRPr="008B0EF4">
        <w:rPr>
          <w:rFonts w:ascii="Verdana" w:hAnsi="Verdana" w:cs="Arial"/>
          <w:bCs/>
          <w:sz w:val="20"/>
          <w:szCs w:val="20"/>
        </w:rPr>
        <w:t>co-signataires</w:t>
      </w:r>
      <w:proofErr w:type="spellEnd"/>
      <w:r w:rsidRPr="008B0EF4">
        <w:rPr>
          <w:rFonts w:ascii="Verdana" w:hAnsi="Verdana" w:cs="Arial"/>
          <w:bCs/>
          <w:sz w:val="20"/>
          <w:szCs w:val="20"/>
        </w:rPr>
        <w:t xml:space="preserve"> le cas échéant.</w:t>
      </w:r>
    </w:p>
    <w:p w:rsidR="00646770" w:rsidRPr="008B0EF4" w:rsidRDefault="00646770" w:rsidP="00646770">
      <w:pPr>
        <w:spacing w:after="0" w:line="288" w:lineRule="auto"/>
        <w:ind w:left="284"/>
        <w:jc w:val="both"/>
        <w:rPr>
          <w:rFonts w:ascii="Verdana" w:eastAsia="Times New Roman" w:hAnsi="Verdana"/>
          <w:sz w:val="20"/>
          <w:szCs w:val="20"/>
          <w:lang w:eastAsia="fr-FR"/>
        </w:rPr>
      </w:pPr>
    </w:p>
    <w:p w:rsidR="00646770" w:rsidRPr="008B0EF4" w:rsidRDefault="00646770" w:rsidP="00646770">
      <w:pPr>
        <w:spacing w:after="0" w:line="288" w:lineRule="auto"/>
        <w:ind w:left="284"/>
        <w:jc w:val="both"/>
        <w:rPr>
          <w:rFonts w:ascii="Verdana" w:eastAsia="Times New Roman" w:hAnsi="Verdana"/>
          <w:sz w:val="20"/>
          <w:szCs w:val="20"/>
          <w:lang w:eastAsia="fr-FR"/>
        </w:rPr>
      </w:pPr>
    </w:p>
    <w:p w:rsidR="00646770" w:rsidRPr="008B0EF4" w:rsidRDefault="00646770" w:rsidP="00646770">
      <w:pPr>
        <w:spacing w:after="0" w:line="288" w:lineRule="auto"/>
        <w:ind w:left="284"/>
        <w:jc w:val="both"/>
        <w:rPr>
          <w:rFonts w:ascii="Verdana" w:eastAsia="Times New Roman" w:hAnsi="Verdana"/>
          <w:sz w:val="20"/>
          <w:szCs w:val="20"/>
          <w:lang w:eastAsia="fr-FR"/>
        </w:rPr>
      </w:pPr>
      <w:r w:rsidRPr="008B0EF4">
        <w:rPr>
          <w:rFonts w:ascii="Verdana" w:eastAsia="Times New Roman" w:hAnsi="Verdana"/>
          <w:sz w:val="20"/>
          <w:szCs w:val="20"/>
          <w:lang w:eastAsia="fr-FR"/>
        </w:rPr>
        <w:t>Les pièces complémentaires à fournir sont les suivantes :</w:t>
      </w:r>
    </w:p>
    <w:p w:rsidR="00646770" w:rsidRPr="008B0EF4" w:rsidRDefault="00646770" w:rsidP="00646770">
      <w:pPr>
        <w:spacing w:after="0" w:line="288" w:lineRule="auto"/>
        <w:ind w:left="284"/>
        <w:jc w:val="both"/>
        <w:rPr>
          <w:rFonts w:ascii="Verdana" w:eastAsia="Times New Roman" w:hAnsi="Verdana"/>
          <w:sz w:val="20"/>
          <w:szCs w:val="20"/>
          <w:lang w:eastAsia="fr-FR"/>
        </w:rPr>
      </w:pPr>
    </w:p>
    <w:p w:rsidR="00646770" w:rsidRPr="008B0EF4" w:rsidRDefault="00646770" w:rsidP="00646770">
      <w:pPr>
        <w:pStyle w:val="Paragraphedeliste"/>
        <w:numPr>
          <w:ilvl w:val="0"/>
          <w:numId w:val="26"/>
        </w:numPr>
        <w:spacing w:line="288" w:lineRule="auto"/>
        <w:ind w:right="472"/>
        <w:jc w:val="both"/>
        <w:rPr>
          <w:rFonts w:ascii="Verdana" w:hAnsi="Verdana" w:cs="Arial"/>
          <w:bCs/>
          <w:sz w:val="20"/>
          <w:szCs w:val="20"/>
        </w:rPr>
      </w:pPr>
      <w:r w:rsidRPr="008B0EF4">
        <w:rPr>
          <w:rFonts w:ascii="Verdana" w:hAnsi="Verdana" w:cs="Arial"/>
          <w:bCs/>
          <w:sz w:val="20"/>
          <w:szCs w:val="20"/>
        </w:rPr>
        <w:t xml:space="preserve">un projet stratégique de mise en accessibilité de l’ensemble des établissements et installations qui </w:t>
      </w:r>
      <w:proofErr w:type="gramStart"/>
      <w:r w:rsidRPr="008B0EF4">
        <w:rPr>
          <w:rFonts w:ascii="Verdana" w:hAnsi="Verdana" w:cs="Arial"/>
          <w:bCs/>
          <w:sz w:val="20"/>
          <w:szCs w:val="20"/>
        </w:rPr>
        <w:t>décrit</w:t>
      </w:r>
      <w:proofErr w:type="gramEnd"/>
      <w:r w:rsidRPr="008B0EF4">
        <w:rPr>
          <w:rFonts w:ascii="Verdana" w:hAnsi="Verdana" w:cs="Arial"/>
          <w:bCs/>
          <w:sz w:val="20"/>
          <w:szCs w:val="20"/>
        </w:rPr>
        <w:t xml:space="preserve"> :</w:t>
      </w:r>
    </w:p>
    <w:p w:rsidR="00646770" w:rsidRPr="008B0EF4" w:rsidRDefault="00646770" w:rsidP="00646770">
      <w:pPr>
        <w:pStyle w:val="Paragraphedeliste"/>
        <w:numPr>
          <w:ilvl w:val="1"/>
          <w:numId w:val="25"/>
        </w:numPr>
        <w:spacing w:line="288" w:lineRule="auto"/>
        <w:ind w:right="472"/>
        <w:jc w:val="both"/>
        <w:rPr>
          <w:rFonts w:ascii="Verdana" w:hAnsi="Verdana" w:cs="Arial"/>
          <w:bCs/>
          <w:sz w:val="20"/>
          <w:szCs w:val="20"/>
        </w:rPr>
      </w:pPr>
      <w:r w:rsidRPr="008B0EF4">
        <w:rPr>
          <w:rFonts w:ascii="Verdana" w:hAnsi="Verdana" w:cs="Arial"/>
          <w:bCs/>
          <w:sz w:val="20"/>
          <w:szCs w:val="20"/>
        </w:rPr>
        <w:t>les orientations et les priorités retenues pour la mise en accessibilité des ERP,</w:t>
      </w:r>
    </w:p>
    <w:p w:rsidR="00646770" w:rsidRPr="008B0EF4" w:rsidRDefault="00646770" w:rsidP="00646770">
      <w:pPr>
        <w:pStyle w:val="Paragraphedeliste"/>
        <w:numPr>
          <w:ilvl w:val="1"/>
          <w:numId w:val="25"/>
        </w:numPr>
        <w:spacing w:line="288" w:lineRule="auto"/>
        <w:ind w:right="472"/>
        <w:jc w:val="both"/>
        <w:rPr>
          <w:rFonts w:ascii="Verdana" w:hAnsi="Verdana" w:cs="Arial"/>
          <w:bCs/>
          <w:sz w:val="20"/>
          <w:szCs w:val="20"/>
        </w:rPr>
      </w:pPr>
      <w:r w:rsidRPr="008B0EF4">
        <w:rPr>
          <w:rFonts w:ascii="Verdana" w:hAnsi="Verdana" w:cs="Arial"/>
          <w:bCs/>
          <w:sz w:val="20"/>
          <w:szCs w:val="20"/>
        </w:rPr>
        <w:t>les éventuelles mesures de mutualisation ou de substitution proposées,</w:t>
      </w:r>
    </w:p>
    <w:p w:rsidR="00646770" w:rsidRDefault="00646770" w:rsidP="00646770">
      <w:pPr>
        <w:pStyle w:val="Paragraphedeliste"/>
        <w:numPr>
          <w:ilvl w:val="1"/>
          <w:numId w:val="25"/>
        </w:numPr>
        <w:spacing w:line="288" w:lineRule="auto"/>
        <w:ind w:right="472"/>
        <w:jc w:val="both"/>
        <w:rPr>
          <w:rFonts w:ascii="Verdana" w:hAnsi="Verdana" w:cs="Arial"/>
          <w:bCs/>
          <w:sz w:val="20"/>
          <w:szCs w:val="20"/>
        </w:rPr>
      </w:pPr>
      <w:r w:rsidRPr="008B0EF4">
        <w:rPr>
          <w:rFonts w:ascii="Verdana" w:hAnsi="Verdana" w:cs="Arial"/>
          <w:bCs/>
          <w:sz w:val="20"/>
          <w:szCs w:val="20"/>
        </w:rPr>
        <w:t>le coût de la mise en accessibilité de l’ensemble des établissements et installations,</w:t>
      </w:r>
    </w:p>
    <w:p w:rsidR="00646770" w:rsidRPr="008B0EF4" w:rsidRDefault="00646770" w:rsidP="00646770">
      <w:pPr>
        <w:pStyle w:val="Paragraphedeliste"/>
        <w:spacing w:line="288" w:lineRule="auto"/>
        <w:ind w:left="1440" w:right="472"/>
        <w:jc w:val="both"/>
        <w:rPr>
          <w:rFonts w:ascii="Verdana" w:hAnsi="Verdana" w:cs="Arial"/>
          <w:bCs/>
          <w:sz w:val="20"/>
          <w:szCs w:val="20"/>
        </w:rPr>
      </w:pPr>
    </w:p>
    <w:p w:rsidR="00646770" w:rsidRPr="008B0EF4" w:rsidRDefault="00646770" w:rsidP="00646770">
      <w:pPr>
        <w:pStyle w:val="Paragraphedeliste"/>
        <w:numPr>
          <w:ilvl w:val="0"/>
          <w:numId w:val="26"/>
        </w:numPr>
        <w:spacing w:line="288" w:lineRule="auto"/>
        <w:ind w:right="472"/>
        <w:jc w:val="both"/>
        <w:rPr>
          <w:rFonts w:ascii="Verdana" w:hAnsi="Verdana" w:cs="Arial"/>
          <w:bCs/>
          <w:sz w:val="20"/>
          <w:szCs w:val="20"/>
        </w:rPr>
      </w:pPr>
      <w:r w:rsidRPr="008B0EF4">
        <w:rPr>
          <w:rFonts w:ascii="Verdana" w:hAnsi="Verdana" w:cs="Arial"/>
          <w:bCs/>
          <w:sz w:val="20"/>
          <w:szCs w:val="20"/>
        </w:rPr>
        <w:t>un tableau reprenant :</w:t>
      </w:r>
    </w:p>
    <w:p w:rsidR="00646770" w:rsidRDefault="00646770" w:rsidP="00646770">
      <w:pPr>
        <w:pStyle w:val="Paragraphedeliste"/>
        <w:numPr>
          <w:ilvl w:val="1"/>
          <w:numId w:val="25"/>
        </w:numPr>
        <w:spacing w:line="288" w:lineRule="auto"/>
        <w:ind w:right="472"/>
        <w:jc w:val="both"/>
        <w:rPr>
          <w:rFonts w:ascii="Verdana" w:hAnsi="Verdana" w:cs="Arial"/>
          <w:bCs/>
          <w:sz w:val="20"/>
          <w:szCs w:val="20"/>
        </w:rPr>
      </w:pPr>
      <w:r w:rsidRPr="008B0EF4">
        <w:rPr>
          <w:rFonts w:ascii="Verdana" w:hAnsi="Verdana" w:cs="Arial"/>
          <w:bCs/>
          <w:sz w:val="20"/>
          <w:szCs w:val="20"/>
        </w:rPr>
        <w:t>un calendrier présentant le début et la fin prévisionnels des actions de mise en accessibilité de chaque établissement ou installation de l’agenda sur chacune des périodes et sur chacune des années de la première période, en y précisant le département d’implantation,</w:t>
      </w:r>
    </w:p>
    <w:p w:rsidR="00646770" w:rsidRPr="008B0EF4" w:rsidRDefault="00646770" w:rsidP="00646770">
      <w:pPr>
        <w:pStyle w:val="Paragraphedeliste"/>
        <w:spacing w:line="288" w:lineRule="auto"/>
        <w:ind w:left="1440" w:right="472"/>
        <w:jc w:val="both"/>
        <w:rPr>
          <w:rFonts w:ascii="Verdana" w:hAnsi="Verdana" w:cs="Arial"/>
          <w:bCs/>
          <w:sz w:val="20"/>
          <w:szCs w:val="20"/>
        </w:rPr>
      </w:pPr>
    </w:p>
    <w:p w:rsidR="00646770" w:rsidRDefault="000725B9" w:rsidP="00646770">
      <w:pPr>
        <w:pStyle w:val="Paragraphedeliste"/>
        <w:numPr>
          <w:ilvl w:val="0"/>
          <w:numId w:val="26"/>
        </w:numPr>
        <w:spacing w:line="288" w:lineRule="auto"/>
        <w:ind w:right="472"/>
        <w:jc w:val="both"/>
        <w:rPr>
          <w:rFonts w:ascii="Verdana" w:hAnsi="Verdana" w:cs="Arial"/>
          <w:bCs/>
          <w:sz w:val="20"/>
          <w:szCs w:val="20"/>
        </w:rPr>
      </w:pPr>
      <w:r>
        <w:rPr>
          <w:rFonts w:ascii="Verdana" w:hAnsi="Verdana" w:cs="Arial"/>
          <w:bCs/>
          <w:sz w:val="20"/>
          <w:szCs w:val="20"/>
        </w:rPr>
        <w:t xml:space="preserve">un dossier permettant à la gouvernance de l’AP-HP </w:t>
      </w:r>
      <w:r w:rsidR="00646770" w:rsidRPr="008B0EF4">
        <w:rPr>
          <w:rFonts w:ascii="Verdana" w:hAnsi="Verdana" w:cs="Arial"/>
          <w:bCs/>
          <w:sz w:val="20"/>
          <w:szCs w:val="20"/>
        </w:rPr>
        <w:t>établissement</w:t>
      </w:r>
      <w:r>
        <w:rPr>
          <w:rFonts w:ascii="Verdana" w:hAnsi="Verdana" w:cs="Arial"/>
          <w:bCs/>
          <w:sz w:val="20"/>
          <w:szCs w:val="20"/>
        </w:rPr>
        <w:t xml:space="preserve"> public, </w:t>
      </w:r>
      <w:r w:rsidR="00646770" w:rsidRPr="008B0EF4">
        <w:rPr>
          <w:rFonts w:ascii="Verdana" w:hAnsi="Verdana" w:cs="Arial"/>
          <w:bCs/>
          <w:sz w:val="20"/>
          <w:szCs w:val="20"/>
        </w:rPr>
        <w:t>autorisant à présenter la de</w:t>
      </w:r>
      <w:r>
        <w:rPr>
          <w:rFonts w:ascii="Verdana" w:hAnsi="Verdana" w:cs="Arial"/>
          <w:bCs/>
          <w:sz w:val="20"/>
          <w:szCs w:val="20"/>
        </w:rPr>
        <w:t>mande de validation de l’agenda auprès de la Préfecture de Police.</w:t>
      </w:r>
    </w:p>
    <w:p w:rsidR="00646770" w:rsidRPr="008B0EF4" w:rsidRDefault="00646770" w:rsidP="00646770">
      <w:pPr>
        <w:pStyle w:val="Paragraphedeliste"/>
        <w:spacing w:line="288" w:lineRule="auto"/>
        <w:ind w:right="472"/>
        <w:jc w:val="both"/>
        <w:rPr>
          <w:rFonts w:ascii="Verdana" w:hAnsi="Verdana" w:cs="Arial"/>
          <w:bCs/>
          <w:sz w:val="20"/>
          <w:szCs w:val="20"/>
        </w:rPr>
      </w:pPr>
    </w:p>
    <w:p w:rsidR="00646770" w:rsidRPr="008B0EF4" w:rsidRDefault="00646770" w:rsidP="00646770">
      <w:pPr>
        <w:pStyle w:val="Paragraphedeliste"/>
        <w:spacing w:line="288" w:lineRule="auto"/>
        <w:ind w:left="0" w:right="472"/>
        <w:jc w:val="both"/>
        <w:rPr>
          <w:rFonts w:ascii="Verdana" w:hAnsi="Verdana" w:cs="Arial"/>
          <w:bCs/>
          <w:sz w:val="20"/>
          <w:szCs w:val="20"/>
        </w:rPr>
      </w:pPr>
    </w:p>
    <w:p w:rsidR="00646770" w:rsidRDefault="00646770" w:rsidP="00646770">
      <w:pPr>
        <w:pStyle w:val="Paragraphedeliste"/>
        <w:numPr>
          <w:ilvl w:val="0"/>
          <w:numId w:val="26"/>
        </w:numPr>
        <w:spacing w:line="288" w:lineRule="auto"/>
        <w:ind w:right="472"/>
        <w:jc w:val="both"/>
        <w:rPr>
          <w:rFonts w:ascii="Verdana" w:hAnsi="Verdana" w:cs="Arial"/>
          <w:bCs/>
          <w:sz w:val="20"/>
          <w:szCs w:val="20"/>
        </w:rPr>
      </w:pPr>
      <w:r w:rsidRPr="008B0EF4">
        <w:rPr>
          <w:rFonts w:ascii="Verdana" w:hAnsi="Verdana" w:cs="Arial"/>
          <w:bCs/>
          <w:sz w:val="20"/>
          <w:szCs w:val="20"/>
        </w:rPr>
        <w:lastRenderedPageBreak/>
        <w:t xml:space="preserve">Si des concertations ont été menées pendant l’élaboration de l’Agenda avec les partenaires du projet, dont notamment les associations de personnes handicapées, les </w:t>
      </w:r>
      <w:r w:rsidR="00EE548F" w:rsidRPr="008B0EF4">
        <w:rPr>
          <w:rFonts w:ascii="Verdana" w:hAnsi="Verdana" w:cs="Arial"/>
          <w:bCs/>
          <w:sz w:val="20"/>
          <w:szCs w:val="20"/>
        </w:rPr>
        <w:t>comptes rendus</w:t>
      </w:r>
      <w:r w:rsidRPr="008B0EF4">
        <w:rPr>
          <w:rFonts w:ascii="Verdana" w:hAnsi="Verdana" w:cs="Arial"/>
          <w:bCs/>
          <w:sz w:val="20"/>
          <w:szCs w:val="20"/>
        </w:rPr>
        <w:t xml:space="preserve"> des dites concertations</w:t>
      </w:r>
      <w:r w:rsidR="00EE548F">
        <w:rPr>
          <w:rFonts w:ascii="Verdana" w:hAnsi="Verdana" w:cs="Arial"/>
          <w:bCs/>
          <w:sz w:val="20"/>
          <w:szCs w:val="20"/>
        </w:rPr>
        <w:t xml:space="preserve"> serons annexés aux dossiers.</w:t>
      </w:r>
    </w:p>
    <w:p w:rsidR="00646770" w:rsidRPr="008B0EF4" w:rsidRDefault="00646770" w:rsidP="00646770">
      <w:pPr>
        <w:pStyle w:val="Paragraphedeliste"/>
        <w:spacing w:line="288" w:lineRule="auto"/>
        <w:ind w:left="0" w:right="472"/>
        <w:jc w:val="both"/>
        <w:rPr>
          <w:rFonts w:ascii="Verdana" w:hAnsi="Verdana" w:cs="Arial"/>
          <w:bCs/>
          <w:sz w:val="20"/>
          <w:szCs w:val="20"/>
        </w:rPr>
      </w:pPr>
    </w:p>
    <w:p w:rsidR="00646770" w:rsidRPr="008333DB" w:rsidRDefault="00646770" w:rsidP="00646770">
      <w:pPr>
        <w:spacing w:after="0" w:line="288" w:lineRule="auto"/>
        <w:jc w:val="both"/>
        <w:rPr>
          <w:rFonts w:ascii="Verdana" w:hAnsi="Verdana"/>
          <w:sz w:val="20"/>
          <w:szCs w:val="20"/>
        </w:rPr>
      </w:pPr>
    </w:p>
    <w:p w:rsidR="00646770" w:rsidRDefault="00646770" w:rsidP="00646770">
      <w:p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Une réunion viendra clôturer cette phase, permettant au prestataire de présenter à la Maîtrise d’Ouvrage le document finalisé, prêt à être déposé en préfecture.</w:t>
      </w:r>
    </w:p>
    <w:p w:rsidR="00646770"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spacing w:after="0" w:line="288" w:lineRule="auto"/>
        <w:jc w:val="both"/>
        <w:rPr>
          <w:rFonts w:ascii="Verdana" w:hAnsi="Verdana"/>
          <w:sz w:val="20"/>
          <w:szCs w:val="20"/>
        </w:rPr>
      </w:pPr>
    </w:p>
    <w:p w:rsidR="00646770" w:rsidRPr="008333DB" w:rsidRDefault="00646770" w:rsidP="00646770">
      <w:pPr>
        <w:autoSpaceDE w:val="0"/>
        <w:autoSpaceDN w:val="0"/>
        <w:adjustRightInd w:val="0"/>
        <w:spacing w:after="0" w:line="288" w:lineRule="auto"/>
        <w:jc w:val="both"/>
        <w:rPr>
          <w:rFonts w:ascii="Verdana" w:hAnsi="Verdana" w:cs="Arial"/>
          <w:b/>
          <w:szCs w:val="20"/>
          <w:u w:val="single"/>
        </w:rPr>
      </w:pPr>
      <w:r>
        <w:rPr>
          <w:rFonts w:ascii="Verdana" w:hAnsi="Verdana" w:cs="Arial"/>
          <w:b/>
          <w:szCs w:val="20"/>
          <w:u w:val="single"/>
        </w:rPr>
        <w:t>Le suivi</w:t>
      </w:r>
      <w:r w:rsidRPr="008333DB">
        <w:rPr>
          <w:rFonts w:ascii="Verdana" w:hAnsi="Verdana" w:cs="Arial"/>
          <w:b/>
          <w:szCs w:val="20"/>
          <w:u w:val="single"/>
        </w:rPr>
        <w:t xml:space="preserve"> : </w:t>
      </w:r>
    </w:p>
    <w:p w:rsidR="00646770" w:rsidRPr="008333DB" w:rsidRDefault="00646770" w:rsidP="00646770">
      <w:pPr>
        <w:spacing w:after="0" w:line="288" w:lineRule="auto"/>
        <w:jc w:val="both"/>
        <w:rPr>
          <w:rFonts w:ascii="Verdana" w:hAnsi="Verdana"/>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r w:rsidRPr="008333DB">
        <w:rPr>
          <w:rFonts w:ascii="Verdana" w:hAnsi="Verdana"/>
          <w:sz w:val="20"/>
          <w:szCs w:val="20"/>
        </w:rPr>
        <w:t xml:space="preserve">Le dispositif </w:t>
      </w:r>
      <w:proofErr w:type="spellStart"/>
      <w:r w:rsidRPr="008333DB">
        <w:rPr>
          <w:rFonts w:ascii="Verdana" w:hAnsi="Verdana"/>
          <w:sz w:val="20"/>
          <w:szCs w:val="20"/>
        </w:rPr>
        <w:t>Ad’AP</w:t>
      </w:r>
      <w:proofErr w:type="spellEnd"/>
      <w:r w:rsidRPr="008333DB">
        <w:rPr>
          <w:rFonts w:ascii="Verdana" w:hAnsi="Verdana"/>
          <w:sz w:val="20"/>
          <w:szCs w:val="20"/>
        </w:rPr>
        <w:t xml:space="preserve"> </w:t>
      </w:r>
      <w:r>
        <w:rPr>
          <w:rFonts w:ascii="Verdana" w:hAnsi="Verdana"/>
          <w:sz w:val="20"/>
          <w:szCs w:val="20"/>
        </w:rPr>
        <w:t>devant comprendre</w:t>
      </w:r>
      <w:r w:rsidRPr="008333DB">
        <w:rPr>
          <w:rFonts w:ascii="Verdana" w:hAnsi="Verdana"/>
          <w:sz w:val="20"/>
          <w:szCs w:val="20"/>
        </w:rPr>
        <w:t xml:space="preserve"> des</w:t>
      </w:r>
      <w:r>
        <w:rPr>
          <w:rFonts w:ascii="Verdana" w:hAnsi="Verdana"/>
          <w:sz w:val="20"/>
          <w:szCs w:val="20"/>
        </w:rPr>
        <w:t xml:space="preserve"> points de contrôles réguliers, le prestataire mettra à disposition de la Maîtrise d’Ouvrage un outil de suivi (dont il précisera le format). Celui-ci devra être compatible avec les éléments de programmation fourni au cours de la mission.</w:t>
      </w:r>
    </w:p>
    <w:p w:rsidR="00646770" w:rsidRPr="008333DB" w:rsidRDefault="00646770" w:rsidP="00646770">
      <w:pPr>
        <w:pStyle w:val="Titre1"/>
        <w:spacing w:before="0" w:line="288" w:lineRule="auto"/>
        <w:rPr>
          <w:rFonts w:ascii="Verdana" w:hAnsi="Verdana"/>
          <w:color w:val="auto"/>
          <w:sz w:val="24"/>
          <w:szCs w:val="20"/>
        </w:rPr>
      </w:pPr>
      <w:bookmarkStart w:id="10" w:name="_Toc200193898"/>
      <w:bookmarkStart w:id="11" w:name="_Toc200193923"/>
      <w:bookmarkStart w:id="12" w:name="_Toc200194176"/>
    </w:p>
    <w:p w:rsidR="00646770" w:rsidRPr="008333DB" w:rsidRDefault="00646770" w:rsidP="00646770">
      <w:pPr>
        <w:pStyle w:val="Titre1"/>
        <w:spacing w:before="0" w:line="288" w:lineRule="auto"/>
        <w:rPr>
          <w:rFonts w:ascii="Verdana" w:hAnsi="Verdana"/>
          <w:color w:val="auto"/>
          <w:sz w:val="24"/>
          <w:szCs w:val="20"/>
        </w:rPr>
      </w:pPr>
    </w:p>
    <w:p w:rsidR="00646770" w:rsidRPr="008333DB" w:rsidRDefault="00646770" w:rsidP="00646770">
      <w:pPr>
        <w:pStyle w:val="Titre1"/>
        <w:spacing w:before="0" w:line="288" w:lineRule="auto"/>
        <w:rPr>
          <w:rFonts w:ascii="Verdana" w:hAnsi="Verdana"/>
          <w:color w:val="auto"/>
          <w:sz w:val="24"/>
          <w:szCs w:val="20"/>
        </w:rPr>
      </w:pPr>
      <w:bookmarkStart w:id="13" w:name="_Toc395018962"/>
      <w:r w:rsidRPr="008333DB">
        <w:rPr>
          <w:rFonts w:ascii="Verdana" w:hAnsi="Verdana"/>
          <w:color w:val="auto"/>
          <w:sz w:val="24"/>
          <w:szCs w:val="20"/>
        </w:rPr>
        <w:t>III. GARANTIE DE RESULTATS</w:t>
      </w:r>
      <w:bookmarkEnd w:id="13"/>
    </w:p>
    <w:p w:rsidR="00646770" w:rsidRPr="008333DB" w:rsidRDefault="00646770" w:rsidP="00646770">
      <w:pPr>
        <w:pStyle w:val="Titre1"/>
        <w:spacing w:before="0" w:line="288" w:lineRule="auto"/>
        <w:rPr>
          <w:rFonts w:ascii="Verdana" w:hAnsi="Verdana"/>
          <w:color w:val="auto"/>
          <w:sz w:val="24"/>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Le titulaire du marché devra s’engager à :</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numPr>
          <w:ilvl w:val="0"/>
          <w:numId w:val="21"/>
        </w:numPr>
        <w:spacing w:after="0" w:line="288" w:lineRule="auto"/>
        <w:jc w:val="both"/>
        <w:rPr>
          <w:rFonts w:ascii="Verdana" w:eastAsia="Times New Roman" w:hAnsi="Verdana" w:cs="Arial"/>
          <w:sz w:val="20"/>
          <w:szCs w:val="20"/>
        </w:rPr>
      </w:pPr>
      <w:r w:rsidRPr="008333DB">
        <w:rPr>
          <w:rFonts w:ascii="Verdana" w:eastAsia="Times New Roman" w:hAnsi="Verdana" w:cs="Arial"/>
          <w:sz w:val="20"/>
          <w:szCs w:val="20"/>
        </w:rPr>
        <w:t xml:space="preserve">remettre à la Maîtrise d’Ouvrage un dossier </w:t>
      </w:r>
      <w:r w:rsidRPr="008333DB">
        <w:rPr>
          <w:rFonts w:ascii="Verdana" w:eastAsia="Times New Roman" w:hAnsi="Verdana" w:cs="Arial"/>
          <w:sz w:val="20"/>
          <w:szCs w:val="20"/>
          <w:u w:val="single"/>
        </w:rPr>
        <w:t>strictement</w:t>
      </w:r>
      <w:r w:rsidRPr="008333DB">
        <w:rPr>
          <w:rFonts w:ascii="Verdana" w:eastAsia="Times New Roman" w:hAnsi="Verdana" w:cs="Arial"/>
          <w:sz w:val="20"/>
          <w:szCs w:val="20"/>
        </w:rPr>
        <w:t xml:space="preserve"> conforme à la réglementation « prêt à être déposé » auprès des administrations concernées,</w:t>
      </w:r>
      <w:r w:rsidR="00EE548F">
        <w:rPr>
          <w:rFonts w:ascii="Verdana" w:eastAsia="Times New Roman" w:hAnsi="Verdana" w:cs="Arial"/>
          <w:sz w:val="20"/>
          <w:szCs w:val="20"/>
        </w:rPr>
        <w:t xml:space="preserve"> via le siège de l’AP-HP.</w:t>
      </w:r>
    </w:p>
    <w:p w:rsidR="00646770" w:rsidRPr="008333DB" w:rsidRDefault="00646770" w:rsidP="00646770">
      <w:pPr>
        <w:spacing w:after="0" w:line="288" w:lineRule="auto"/>
        <w:ind w:left="720"/>
        <w:jc w:val="both"/>
        <w:rPr>
          <w:rFonts w:ascii="Verdana" w:eastAsia="Times New Roman" w:hAnsi="Verdana" w:cs="Arial"/>
          <w:sz w:val="20"/>
          <w:szCs w:val="20"/>
        </w:rPr>
      </w:pPr>
    </w:p>
    <w:p w:rsidR="00646770" w:rsidRPr="008333DB" w:rsidRDefault="00646770" w:rsidP="00646770">
      <w:pPr>
        <w:numPr>
          <w:ilvl w:val="0"/>
          <w:numId w:val="21"/>
        </w:numPr>
        <w:spacing w:after="0" w:line="288" w:lineRule="auto"/>
        <w:jc w:val="both"/>
        <w:rPr>
          <w:rFonts w:ascii="Verdana" w:eastAsia="Times New Roman" w:hAnsi="Verdana" w:cs="Arial"/>
          <w:sz w:val="20"/>
          <w:szCs w:val="20"/>
        </w:rPr>
      </w:pPr>
      <w:r w:rsidRPr="008333DB">
        <w:rPr>
          <w:rFonts w:ascii="Verdana" w:eastAsia="Times New Roman" w:hAnsi="Verdana" w:cs="Arial"/>
          <w:sz w:val="20"/>
          <w:szCs w:val="20"/>
        </w:rPr>
        <w:t xml:space="preserve">Assister la Maîtrise d’Ouvrage dans les réponses à fournir auprès de la CCDSA (éventuelles demandes d’informations complémentaires), lors de la phase d’instruction du dossier </w:t>
      </w:r>
      <w:proofErr w:type="spellStart"/>
      <w:r w:rsidRPr="008333DB">
        <w:rPr>
          <w:rFonts w:ascii="Verdana" w:eastAsia="Times New Roman" w:hAnsi="Verdana" w:cs="Arial"/>
          <w:sz w:val="20"/>
          <w:szCs w:val="20"/>
        </w:rPr>
        <w:t>Ad’AP</w:t>
      </w:r>
      <w:proofErr w:type="spellEnd"/>
      <w:r w:rsidRPr="008333DB">
        <w:rPr>
          <w:rFonts w:ascii="Verdana" w:eastAsia="Times New Roman" w:hAnsi="Verdana" w:cs="Arial"/>
          <w:sz w:val="20"/>
          <w:szCs w:val="20"/>
        </w:rPr>
        <w:t xml:space="preserve"> (durée de </w:t>
      </w:r>
      <w:r w:rsidR="00EE548F">
        <w:rPr>
          <w:rFonts w:ascii="Verdana" w:eastAsia="Times New Roman" w:hAnsi="Verdana" w:cs="Arial"/>
          <w:sz w:val="20"/>
          <w:szCs w:val="20"/>
        </w:rPr>
        <w:t>3</w:t>
      </w:r>
      <w:r w:rsidRPr="008333DB">
        <w:rPr>
          <w:rFonts w:ascii="Verdana" w:eastAsia="Times New Roman" w:hAnsi="Verdana" w:cs="Arial"/>
          <w:sz w:val="20"/>
          <w:szCs w:val="20"/>
        </w:rPr>
        <w:t xml:space="preserve"> mois),</w:t>
      </w:r>
    </w:p>
    <w:p w:rsidR="00646770" w:rsidRPr="008333DB" w:rsidRDefault="00646770" w:rsidP="00646770">
      <w:pPr>
        <w:spacing w:after="0" w:line="288" w:lineRule="auto"/>
        <w:jc w:val="both"/>
        <w:rPr>
          <w:rFonts w:ascii="Verdana" w:eastAsia="Times New Roman" w:hAnsi="Verdana" w:cs="Arial"/>
          <w:sz w:val="20"/>
          <w:szCs w:val="20"/>
          <w:lang w:eastAsia="fr-FR"/>
        </w:rPr>
      </w:pPr>
    </w:p>
    <w:p w:rsidR="00646770" w:rsidRPr="008333DB" w:rsidRDefault="00646770" w:rsidP="00646770">
      <w:pPr>
        <w:numPr>
          <w:ilvl w:val="0"/>
          <w:numId w:val="21"/>
        </w:numPr>
        <w:spacing w:after="0" w:line="288" w:lineRule="auto"/>
        <w:jc w:val="both"/>
        <w:rPr>
          <w:rFonts w:ascii="Verdana" w:eastAsia="Times New Roman" w:hAnsi="Verdana" w:cs="Arial"/>
          <w:sz w:val="20"/>
          <w:szCs w:val="20"/>
        </w:rPr>
      </w:pPr>
      <w:r w:rsidRPr="008333DB">
        <w:rPr>
          <w:rFonts w:ascii="Verdana" w:eastAsia="Times New Roman" w:hAnsi="Verdana" w:cs="Arial"/>
          <w:sz w:val="20"/>
          <w:szCs w:val="20"/>
        </w:rPr>
        <w:t>Obtenir le délai supplémentaire visé par la Maîtrise d’Ouvrage.</w:t>
      </w:r>
    </w:p>
    <w:p w:rsidR="00646770" w:rsidRPr="008333DB" w:rsidRDefault="00646770" w:rsidP="00646770">
      <w:pPr>
        <w:pStyle w:val="Titre1"/>
        <w:spacing w:before="0" w:line="288" w:lineRule="auto"/>
        <w:rPr>
          <w:rFonts w:ascii="Verdana" w:hAnsi="Verdana"/>
          <w:color w:val="auto"/>
          <w:sz w:val="24"/>
          <w:szCs w:val="20"/>
        </w:rPr>
      </w:pPr>
    </w:p>
    <w:p w:rsidR="00613476" w:rsidRPr="008333DB" w:rsidRDefault="00613476" w:rsidP="00613476">
      <w:pPr>
        <w:autoSpaceDE w:val="0"/>
        <w:autoSpaceDN w:val="0"/>
        <w:adjustRightInd w:val="0"/>
        <w:spacing w:after="0" w:line="288" w:lineRule="auto"/>
        <w:jc w:val="both"/>
        <w:rPr>
          <w:rFonts w:ascii="Verdana" w:hAnsi="Verdana" w:cs="Arial"/>
          <w:b/>
          <w:sz w:val="20"/>
          <w:szCs w:val="20"/>
        </w:rPr>
      </w:pPr>
      <w:r>
        <w:rPr>
          <w:rFonts w:ascii="Verdana" w:hAnsi="Verdana" w:cs="Arial"/>
          <w:b/>
          <w:sz w:val="20"/>
          <w:szCs w:val="20"/>
        </w:rPr>
        <w:t xml:space="preserve">Délais maximum pour cette phase : </w:t>
      </w:r>
      <w:r>
        <w:rPr>
          <w:rFonts w:ascii="Verdana" w:hAnsi="Verdana" w:cs="Arial"/>
          <w:b/>
          <w:sz w:val="20"/>
          <w:szCs w:val="20"/>
        </w:rPr>
        <w:t>2</w:t>
      </w:r>
      <w:r>
        <w:rPr>
          <w:rFonts w:ascii="Verdana" w:hAnsi="Verdana" w:cs="Arial"/>
          <w:b/>
          <w:sz w:val="20"/>
          <w:szCs w:val="20"/>
        </w:rPr>
        <w:t xml:space="preserve"> mois</w:t>
      </w:r>
    </w:p>
    <w:p w:rsidR="00646770" w:rsidRPr="008333DB" w:rsidRDefault="00646770" w:rsidP="00646770">
      <w:pPr>
        <w:pStyle w:val="Titre1"/>
        <w:spacing w:before="0" w:line="288" w:lineRule="auto"/>
        <w:rPr>
          <w:rFonts w:ascii="Verdana" w:hAnsi="Verdana"/>
          <w:color w:val="auto"/>
          <w:sz w:val="24"/>
          <w:szCs w:val="20"/>
        </w:rPr>
      </w:pPr>
    </w:p>
    <w:p w:rsidR="00646770" w:rsidRPr="008333DB" w:rsidRDefault="00646770" w:rsidP="00646770">
      <w:pPr>
        <w:pStyle w:val="Titre1"/>
        <w:spacing w:before="0" w:line="288" w:lineRule="auto"/>
        <w:rPr>
          <w:rFonts w:ascii="Verdana" w:hAnsi="Verdana"/>
          <w:color w:val="auto"/>
          <w:sz w:val="24"/>
          <w:szCs w:val="20"/>
        </w:rPr>
      </w:pPr>
      <w:bookmarkStart w:id="14" w:name="_Toc395018963"/>
      <w:r w:rsidRPr="008333DB">
        <w:rPr>
          <w:rFonts w:ascii="Verdana" w:hAnsi="Verdana"/>
          <w:color w:val="auto"/>
          <w:sz w:val="24"/>
          <w:szCs w:val="20"/>
        </w:rPr>
        <w:t>IV. DELAIS D’EXECUTION DE L’ETUDE</w:t>
      </w:r>
      <w:bookmarkEnd w:id="10"/>
      <w:bookmarkEnd w:id="11"/>
      <w:bookmarkEnd w:id="12"/>
      <w:bookmarkEnd w:id="14"/>
    </w:p>
    <w:p w:rsidR="00646770" w:rsidRPr="008333DB" w:rsidRDefault="00646770" w:rsidP="00646770">
      <w:pPr>
        <w:autoSpaceDE w:val="0"/>
        <w:autoSpaceDN w:val="0"/>
        <w:adjustRightInd w:val="0"/>
        <w:spacing w:after="0" w:line="288" w:lineRule="auto"/>
        <w:jc w:val="both"/>
        <w:rPr>
          <w:rFonts w:ascii="Verdana" w:hAnsi="Verdana" w:cs="Arial"/>
          <w:bCs/>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 xml:space="preserve">La durée globale </w:t>
      </w:r>
      <w:r w:rsidR="00EE548F">
        <w:rPr>
          <w:rFonts w:ascii="Verdana" w:hAnsi="Verdana" w:cs="Arial"/>
          <w:sz w:val="20"/>
          <w:szCs w:val="20"/>
        </w:rPr>
        <w:t>de la mission ne dépassera pas 4</w:t>
      </w:r>
      <w:r w:rsidRPr="008333DB">
        <w:rPr>
          <w:rFonts w:ascii="Verdana" w:hAnsi="Verdana" w:cs="Arial"/>
          <w:b/>
          <w:sz w:val="20"/>
          <w:szCs w:val="20"/>
        </w:rPr>
        <w:t xml:space="preserve"> </w:t>
      </w:r>
      <w:r w:rsidRPr="008333DB">
        <w:rPr>
          <w:rFonts w:ascii="Verdana" w:hAnsi="Verdana" w:cs="Arial"/>
          <w:sz w:val="20"/>
          <w:szCs w:val="20"/>
        </w:rPr>
        <w:t>mois à compter de la notification du marché par Ordre de service portant choix de l’attributaire.</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Dans son offre, le candidat précisera les délais et le planning d’exécution (phasage, délais), présenté de manière détaillée.</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Si les délais qu’il propose</w:t>
      </w:r>
      <w:r w:rsidR="00857BF2">
        <w:rPr>
          <w:rFonts w:ascii="Verdana" w:hAnsi="Verdana" w:cs="Arial"/>
          <w:sz w:val="20"/>
          <w:szCs w:val="20"/>
        </w:rPr>
        <w:t xml:space="preserve"> sont inférieurs à la durée de 4</w:t>
      </w:r>
      <w:r w:rsidRPr="008333DB">
        <w:rPr>
          <w:rFonts w:ascii="Verdana" w:hAnsi="Verdana" w:cs="Arial"/>
          <w:sz w:val="20"/>
          <w:szCs w:val="20"/>
        </w:rPr>
        <w:t xml:space="preserve"> mois prévue par le Maître d’Ouvrage, le candidat prendra soin de justifier ces délais dans son mémoire technique.</w:t>
      </w:r>
    </w:p>
    <w:p w:rsidR="00646770" w:rsidRDefault="00646770" w:rsidP="00646770">
      <w:pPr>
        <w:autoSpaceDE w:val="0"/>
        <w:autoSpaceDN w:val="0"/>
        <w:adjustRightInd w:val="0"/>
        <w:spacing w:after="0" w:line="288" w:lineRule="auto"/>
        <w:jc w:val="both"/>
        <w:rPr>
          <w:rFonts w:ascii="Verdana" w:hAnsi="Verdana" w:cs="Arial"/>
          <w:sz w:val="20"/>
          <w:szCs w:val="20"/>
        </w:rPr>
      </w:pPr>
    </w:p>
    <w:p w:rsidR="00EE548F" w:rsidRPr="008333DB" w:rsidRDefault="00EE548F" w:rsidP="00646770">
      <w:pPr>
        <w:autoSpaceDE w:val="0"/>
        <w:autoSpaceDN w:val="0"/>
        <w:adjustRightInd w:val="0"/>
        <w:spacing w:after="0" w:line="288" w:lineRule="auto"/>
        <w:jc w:val="both"/>
        <w:rPr>
          <w:rFonts w:ascii="Verdana" w:hAnsi="Verdana" w:cs="Arial"/>
          <w:sz w:val="20"/>
          <w:szCs w:val="20"/>
        </w:rPr>
      </w:pPr>
    </w:p>
    <w:p w:rsidR="00646770" w:rsidRDefault="00613476" w:rsidP="00646770">
      <w:pPr>
        <w:autoSpaceDE w:val="0"/>
        <w:autoSpaceDN w:val="0"/>
        <w:adjustRightInd w:val="0"/>
        <w:spacing w:after="0" w:line="288" w:lineRule="auto"/>
        <w:jc w:val="both"/>
        <w:rPr>
          <w:rFonts w:ascii="Verdana" w:hAnsi="Verdana" w:cs="Arial"/>
          <w:sz w:val="20"/>
          <w:szCs w:val="20"/>
        </w:rPr>
      </w:pPr>
      <w:r>
        <w:rPr>
          <w:rFonts w:ascii="Verdana" w:hAnsi="Verdana" w:cs="Arial"/>
          <w:sz w:val="20"/>
          <w:szCs w:val="20"/>
        </w:rPr>
        <w:lastRenderedPageBreak/>
        <w:t>Phase 1 : 1 mois</w:t>
      </w:r>
    </w:p>
    <w:p w:rsidR="00613476" w:rsidRDefault="00613476" w:rsidP="00646770">
      <w:pPr>
        <w:autoSpaceDE w:val="0"/>
        <w:autoSpaceDN w:val="0"/>
        <w:adjustRightInd w:val="0"/>
        <w:spacing w:after="0" w:line="288" w:lineRule="auto"/>
        <w:jc w:val="both"/>
        <w:rPr>
          <w:rFonts w:ascii="Verdana" w:hAnsi="Verdana" w:cs="Arial"/>
          <w:sz w:val="20"/>
          <w:szCs w:val="20"/>
        </w:rPr>
      </w:pPr>
      <w:r>
        <w:rPr>
          <w:rFonts w:ascii="Verdana" w:hAnsi="Verdana" w:cs="Arial"/>
          <w:sz w:val="20"/>
          <w:szCs w:val="20"/>
        </w:rPr>
        <w:t>Phase 2 : 1 mois</w:t>
      </w:r>
    </w:p>
    <w:p w:rsidR="00613476" w:rsidRDefault="00613476" w:rsidP="00646770">
      <w:pPr>
        <w:autoSpaceDE w:val="0"/>
        <w:autoSpaceDN w:val="0"/>
        <w:adjustRightInd w:val="0"/>
        <w:spacing w:after="0" w:line="288" w:lineRule="auto"/>
        <w:jc w:val="both"/>
        <w:rPr>
          <w:rFonts w:ascii="Verdana" w:hAnsi="Verdana" w:cs="Arial"/>
          <w:sz w:val="20"/>
          <w:szCs w:val="20"/>
        </w:rPr>
      </w:pPr>
      <w:r>
        <w:rPr>
          <w:rFonts w:ascii="Verdana" w:hAnsi="Verdana" w:cs="Arial"/>
          <w:sz w:val="20"/>
          <w:szCs w:val="20"/>
        </w:rPr>
        <w:t>Phase 3 : 2 mois</w:t>
      </w:r>
    </w:p>
    <w:p w:rsidR="00613476" w:rsidRPr="008333DB" w:rsidRDefault="00613476"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b/>
          <w:sz w:val="20"/>
          <w:szCs w:val="20"/>
        </w:rPr>
      </w:pPr>
      <w:r w:rsidRPr="008333DB">
        <w:rPr>
          <w:rFonts w:ascii="Verdana" w:hAnsi="Verdana" w:cs="Arial"/>
          <w:b/>
          <w:sz w:val="20"/>
          <w:szCs w:val="20"/>
        </w:rPr>
        <w:t>Le prestataire organisera, à minima, les réunions suivantes :</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pStyle w:val="Paragraphedeliste"/>
        <w:numPr>
          <w:ilvl w:val="0"/>
          <w:numId w:val="3"/>
        </w:numPr>
        <w:autoSpaceDE w:val="0"/>
        <w:autoSpaceDN w:val="0"/>
        <w:adjustRightInd w:val="0"/>
        <w:spacing w:line="288" w:lineRule="auto"/>
        <w:jc w:val="both"/>
        <w:rPr>
          <w:rFonts w:ascii="Verdana" w:hAnsi="Verdana" w:cs="Arial"/>
          <w:sz w:val="20"/>
          <w:szCs w:val="20"/>
        </w:rPr>
      </w:pPr>
      <w:r w:rsidRPr="008333DB">
        <w:rPr>
          <w:rFonts w:ascii="Verdana" w:hAnsi="Verdana" w:cs="Arial"/>
          <w:sz w:val="20"/>
          <w:szCs w:val="20"/>
        </w:rPr>
        <w:t>Une réunion de lancement de la mission,</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pStyle w:val="Paragraphedeliste"/>
        <w:numPr>
          <w:ilvl w:val="0"/>
          <w:numId w:val="4"/>
        </w:numPr>
        <w:autoSpaceDE w:val="0"/>
        <w:autoSpaceDN w:val="0"/>
        <w:adjustRightInd w:val="0"/>
        <w:spacing w:line="288" w:lineRule="auto"/>
        <w:jc w:val="both"/>
        <w:rPr>
          <w:rFonts w:ascii="Verdana" w:hAnsi="Verdana" w:cs="Arial"/>
          <w:sz w:val="20"/>
          <w:szCs w:val="20"/>
        </w:rPr>
      </w:pPr>
      <w:r w:rsidRPr="008333DB">
        <w:rPr>
          <w:rFonts w:ascii="Verdana" w:hAnsi="Verdana" w:cs="Arial"/>
          <w:sz w:val="20"/>
          <w:szCs w:val="20"/>
        </w:rPr>
        <w:t>Une réunion de clôture de chaque phase</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u w:val="single"/>
        </w:rPr>
      </w:pPr>
      <w:r w:rsidRPr="008333DB">
        <w:rPr>
          <w:rFonts w:ascii="Verdana" w:hAnsi="Verdana" w:cs="Arial"/>
          <w:sz w:val="20"/>
          <w:szCs w:val="20"/>
          <w:u w:val="single"/>
        </w:rPr>
        <w:t>Soit un total de 4 réunions.</w:t>
      </w:r>
    </w:p>
    <w:p w:rsidR="00646770" w:rsidRPr="008333DB" w:rsidRDefault="00646770" w:rsidP="00646770">
      <w:pPr>
        <w:pStyle w:val="Paragraphedeliste"/>
        <w:autoSpaceDE w:val="0"/>
        <w:autoSpaceDN w:val="0"/>
        <w:adjustRightInd w:val="0"/>
        <w:spacing w:line="288" w:lineRule="auto"/>
        <w:ind w:left="0"/>
        <w:jc w:val="both"/>
        <w:rPr>
          <w:rFonts w:ascii="Verdana" w:hAnsi="Verdana" w:cs="Arial"/>
          <w:sz w:val="20"/>
          <w:szCs w:val="20"/>
        </w:rPr>
      </w:pPr>
    </w:p>
    <w:p w:rsidR="00646770" w:rsidRPr="008333DB" w:rsidRDefault="00646770" w:rsidP="00646770">
      <w:pPr>
        <w:pStyle w:val="Paragraphedeliste"/>
        <w:autoSpaceDE w:val="0"/>
        <w:autoSpaceDN w:val="0"/>
        <w:adjustRightInd w:val="0"/>
        <w:spacing w:line="288" w:lineRule="auto"/>
        <w:ind w:left="0"/>
        <w:jc w:val="both"/>
        <w:rPr>
          <w:rFonts w:ascii="Verdana" w:hAnsi="Verdana" w:cs="Arial"/>
          <w:sz w:val="20"/>
          <w:szCs w:val="20"/>
        </w:rPr>
      </w:pPr>
      <w:r w:rsidRPr="008333DB">
        <w:rPr>
          <w:rFonts w:ascii="Verdana" w:hAnsi="Verdana" w:cs="Arial"/>
          <w:sz w:val="20"/>
          <w:szCs w:val="20"/>
        </w:rPr>
        <w:t>A la demande du Maître d’Ouvrage, des réunions intermédiaires / supplémentaires pourront être planifiées. La participation du prestataire sera rémunérée selon bordereau de prix joint à la consultation.</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A l’issue de chaque réunion, le prestataire rédigera un compte-rendu qu’il transmettra, sous 8 jours calendaires, à la Maîtrise d’Ouvrage.</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pStyle w:val="Titre1"/>
        <w:spacing w:before="0" w:line="288" w:lineRule="auto"/>
        <w:rPr>
          <w:rFonts w:ascii="Verdana" w:hAnsi="Verdana" w:cs="Arial"/>
          <w:color w:val="auto"/>
          <w:sz w:val="24"/>
          <w:szCs w:val="20"/>
        </w:rPr>
      </w:pPr>
      <w:bookmarkStart w:id="15" w:name="_Toc200193902"/>
      <w:bookmarkStart w:id="16" w:name="_Toc200193927"/>
      <w:bookmarkStart w:id="17" w:name="_Toc200194180"/>
      <w:bookmarkStart w:id="18" w:name="_Toc395018964"/>
      <w:r w:rsidRPr="008333DB">
        <w:rPr>
          <w:rFonts w:ascii="Verdana" w:hAnsi="Verdana" w:cs="Arial"/>
          <w:color w:val="auto"/>
          <w:sz w:val="24"/>
          <w:szCs w:val="20"/>
        </w:rPr>
        <w:t xml:space="preserve">IV. </w:t>
      </w:r>
      <w:bookmarkEnd w:id="15"/>
      <w:bookmarkEnd w:id="16"/>
      <w:bookmarkEnd w:id="17"/>
      <w:r w:rsidRPr="008333DB">
        <w:rPr>
          <w:rFonts w:ascii="Verdana" w:hAnsi="Verdana" w:cs="Arial"/>
          <w:color w:val="auto"/>
          <w:sz w:val="24"/>
          <w:szCs w:val="20"/>
        </w:rPr>
        <w:t>CONTENU DE L’OFFRE</w:t>
      </w:r>
      <w:bookmarkEnd w:id="18"/>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b/>
          <w:szCs w:val="20"/>
          <w:u w:val="single"/>
        </w:rPr>
      </w:pPr>
      <w:r w:rsidRPr="008333DB">
        <w:rPr>
          <w:rFonts w:ascii="Verdana" w:hAnsi="Verdana" w:cs="Arial"/>
          <w:b/>
          <w:szCs w:val="20"/>
          <w:u w:val="single"/>
        </w:rPr>
        <w:t>La proposition inclura :</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pStyle w:val="Paragraphedeliste"/>
        <w:numPr>
          <w:ilvl w:val="0"/>
          <w:numId w:val="2"/>
        </w:numPr>
        <w:autoSpaceDE w:val="0"/>
        <w:autoSpaceDN w:val="0"/>
        <w:adjustRightInd w:val="0"/>
        <w:spacing w:line="288" w:lineRule="auto"/>
        <w:jc w:val="both"/>
        <w:rPr>
          <w:rFonts w:ascii="Verdana" w:hAnsi="Verdana" w:cs="Arial"/>
          <w:bCs/>
          <w:sz w:val="20"/>
          <w:szCs w:val="20"/>
        </w:rPr>
      </w:pPr>
      <w:r w:rsidRPr="008333DB">
        <w:rPr>
          <w:rFonts w:ascii="Verdana" w:hAnsi="Verdana" w:cs="Arial"/>
          <w:bCs/>
          <w:sz w:val="20"/>
          <w:szCs w:val="20"/>
        </w:rPr>
        <w:t>L’Acte d’Engagement</w:t>
      </w:r>
    </w:p>
    <w:p w:rsidR="00646770" w:rsidRPr="008333DB" w:rsidRDefault="00646770" w:rsidP="00646770">
      <w:pPr>
        <w:pStyle w:val="Paragraphedeliste"/>
        <w:numPr>
          <w:ilvl w:val="0"/>
          <w:numId w:val="2"/>
        </w:numPr>
        <w:autoSpaceDE w:val="0"/>
        <w:autoSpaceDN w:val="0"/>
        <w:adjustRightInd w:val="0"/>
        <w:spacing w:line="288" w:lineRule="auto"/>
        <w:jc w:val="both"/>
        <w:rPr>
          <w:rFonts w:ascii="Verdana" w:hAnsi="Verdana" w:cs="Arial"/>
          <w:bCs/>
          <w:sz w:val="20"/>
          <w:szCs w:val="20"/>
        </w:rPr>
      </w:pPr>
      <w:r w:rsidRPr="008333DB">
        <w:rPr>
          <w:rFonts w:ascii="Verdana" w:hAnsi="Verdana" w:cs="Arial"/>
          <w:bCs/>
          <w:sz w:val="20"/>
          <w:szCs w:val="20"/>
        </w:rPr>
        <w:t>Le CCAP</w:t>
      </w:r>
    </w:p>
    <w:p w:rsidR="00646770" w:rsidRPr="008333DB" w:rsidRDefault="00646770" w:rsidP="00646770">
      <w:pPr>
        <w:pStyle w:val="Paragraphedeliste"/>
        <w:numPr>
          <w:ilvl w:val="0"/>
          <w:numId w:val="2"/>
        </w:numPr>
        <w:autoSpaceDE w:val="0"/>
        <w:autoSpaceDN w:val="0"/>
        <w:adjustRightInd w:val="0"/>
        <w:spacing w:line="288" w:lineRule="auto"/>
        <w:jc w:val="both"/>
        <w:rPr>
          <w:rFonts w:ascii="Verdana" w:hAnsi="Verdana" w:cs="Arial"/>
          <w:bCs/>
          <w:sz w:val="20"/>
          <w:szCs w:val="20"/>
        </w:rPr>
      </w:pPr>
      <w:r w:rsidRPr="008333DB">
        <w:rPr>
          <w:rFonts w:ascii="Verdana" w:hAnsi="Verdana" w:cs="Arial"/>
          <w:bCs/>
          <w:sz w:val="20"/>
          <w:szCs w:val="20"/>
        </w:rPr>
        <w:t>Le CCTP</w:t>
      </w:r>
    </w:p>
    <w:p w:rsidR="00646770" w:rsidRPr="008333DB" w:rsidRDefault="00646770" w:rsidP="00646770">
      <w:pPr>
        <w:pStyle w:val="Paragraphedeliste"/>
        <w:numPr>
          <w:ilvl w:val="0"/>
          <w:numId w:val="2"/>
        </w:numPr>
        <w:autoSpaceDE w:val="0"/>
        <w:autoSpaceDN w:val="0"/>
        <w:adjustRightInd w:val="0"/>
        <w:spacing w:line="288" w:lineRule="auto"/>
        <w:jc w:val="both"/>
        <w:rPr>
          <w:rFonts w:ascii="Verdana" w:hAnsi="Verdana" w:cs="Arial"/>
          <w:bCs/>
          <w:sz w:val="20"/>
          <w:szCs w:val="20"/>
        </w:rPr>
      </w:pPr>
      <w:r w:rsidRPr="008333DB">
        <w:rPr>
          <w:rFonts w:ascii="Verdana" w:hAnsi="Verdana" w:cs="Arial"/>
          <w:bCs/>
          <w:sz w:val="20"/>
          <w:szCs w:val="20"/>
        </w:rPr>
        <w:t>Un mémoire technique</w:t>
      </w:r>
    </w:p>
    <w:p w:rsidR="00646770" w:rsidRPr="008333DB" w:rsidRDefault="00646770" w:rsidP="00646770">
      <w:pPr>
        <w:autoSpaceDE w:val="0"/>
        <w:autoSpaceDN w:val="0"/>
        <w:adjustRightInd w:val="0"/>
        <w:spacing w:after="0" w:line="288" w:lineRule="auto"/>
        <w:jc w:val="both"/>
        <w:rPr>
          <w:rFonts w:ascii="Verdana" w:hAnsi="Verdana" w:cs="Arial"/>
          <w:bCs/>
          <w:sz w:val="20"/>
          <w:szCs w:val="20"/>
        </w:rPr>
      </w:pPr>
    </w:p>
    <w:p w:rsidR="00646770" w:rsidRPr="008333DB" w:rsidRDefault="00646770" w:rsidP="00646770">
      <w:pPr>
        <w:autoSpaceDE w:val="0"/>
        <w:autoSpaceDN w:val="0"/>
        <w:adjustRightInd w:val="0"/>
        <w:spacing w:after="0" w:line="288" w:lineRule="auto"/>
        <w:jc w:val="both"/>
        <w:rPr>
          <w:rFonts w:ascii="Verdana" w:hAnsi="Verdana" w:cs="Arial"/>
          <w:bCs/>
          <w:sz w:val="20"/>
          <w:szCs w:val="20"/>
        </w:rPr>
      </w:pPr>
    </w:p>
    <w:p w:rsidR="00646770" w:rsidRPr="008333DB" w:rsidRDefault="00646770" w:rsidP="00646770">
      <w:pPr>
        <w:autoSpaceDE w:val="0"/>
        <w:autoSpaceDN w:val="0"/>
        <w:adjustRightInd w:val="0"/>
        <w:spacing w:after="0" w:line="288" w:lineRule="auto"/>
        <w:jc w:val="both"/>
        <w:rPr>
          <w:rFonts w:ascii="Verdana" w:hAnsi="Verdana" w:cs="Arial"/>
          <w:b/>
          <w:szCs w:val="20"/>
          <w:u w:val="single"/>
        </w:rPr>
      </w:pPr>
      <w:r w:rsidRPr="008333DB">
        <w:rPr>
          <w:rFonts w:ascii="Verdana" w:hAnsi="Verdana" w:cs="Arial"/>
          <w:b/>
          <w:szCs w:val="20"/>
          <w:u w:val="single"/>
        </w:rPr>
        <w:t>Le mémoire technique comprendra :</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pStyle w:val="Paragraphedeliste"/>
        <w:numPr>
          <w:ilvl w:val="1"/>
          <w:numId w:val="19"/>
        </w:numPr>
        <w:autoSpaceDE w:val="0"/>
        <w:autoSpaceDN w:val="0"/>
        <w:adjustRightInd w:val="0"/>
        <w:spacing w:line="288" w:lineRule="auto"/>
        <w:ind w:left="357" w:hanging="357"/>
        <w:rPr>
          <w:rFonts w:ascii="Verdana" w:hAnsi="Verdana" w:cs="Arial"/>
          <w:b/>
          <w:sz w:val="20"/>
          <w:szCs w:val="20"/>
        </w:rPr>
      </w:pPr>
      <w:r w:rsidRPr="008333DB">
        <w:rPr>
          <w:rFonts w:ascii="Verdana" w:hAnsi="Verdana" w:cs="Arial"/>
          <w:b/>
          <w:sz w:val="20"/>
          <w:szCs w:val="20"/>
        </w:rPr>
        <w:t>La présentation de la méthodologie que le candidat entend mettre en œuvre pour la réalisation de sa prestation, notamment :</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numPr>
          <w:ilvl w:val="1"/>
          <w:numId w:val="5"/>
        </w:num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l’organisation et recueil des données,</w:t>
      </w:r>
    </w:p>
    <w:p w:rsidR="00646770" w:rsidRPr="008333DB" w:rsidRDefault="00646770" w:rsidP="00646770">
      <w:pPr>
        <w:autoSpaceDE w:val="0"/>
        <w:autoSpaceDN w:val="0"/>
        <w:adjustRightInd w:val="0"/>
        <w:spacing w:after="0" w:line="288" w:lineRule="auto"/>
        <w:ind w:left="1440"/>
        <w:jc w:val="both"/>
        <w:rPr>
          <w:rFonts w:ascii="Verdana" w:hAnsi="Verdana" w:cs="Arial"/>
          <w:sz w:val="20"/>
          <w:szCs w:val="20"/>
        </w:rPr>
      </w:pPr>
    </w:p>
    <w:p w:rsidR="00646770" w:rsidRPr="008333DB" w:rsidRDefault="00646770" w:rsidP="00646770">
      <w:pPr>
        <w:numPr>
          <w:ilvl w:val="1"/>
          <w:numId w:val="5"/>
        </w:num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la formalisation et la présentation des livrables</w:t>
      </w:r>
    </w:p>
    <w:p w:rsidR="00646770" w:rsidRPr="008333DB" w:rsidRDefault="00646770" w:rsidP="00646770">
      <w:pPr>
        <w:autoSpaceDE w:val="0"/>
        <w:autoSpaceDN w:val="0"/>
        <w:adjustRightInd w:val="0"/>
        <w:spacing w:after="0" w:line="288" w:lineRule="auto"/>
        <w:ind w:left="2160"/>
        <w:jc w:val="both"/>
        <w:rPr>
          <w:rFonts w:ascii="Verdana" w:hAnsi="Verdana" w:cs="Arial"/>
          <w:sz w:val="20"/>
          <w:szCs w:val="20"/>
        </w:rPr>
      </w:pPr>
    </w:p>
    <w:p w:rsidR="00646770" w:rsidRPr="008333DB" w:rsidRDefault="00646770" w:rsidP="00646770">
      <w:pPr>
        <w:autoSpaceDE w:val="0"/>
        <w:autoSpaceDN w:val="0"/>
        <w:adjustRightInd w:val="0"/>
        <w:spacing w:after="0" w:line="288" w:lineRule="auto"/>
        <w:ind w:left="2160"/>
        <w:jc w:val="both"/>
        <w:rPr>
          <w:rFonts w:ascii="Verdana" w:hAnsi="Verdana" w:cs="Arial"/>
          <w:sz w:val="20"/>
          <w:szCs w:val="20"/>
        </w:rPr>
      </w:pPr>
    </w:p>
    <w:p w:rsidR="00646770" w:rsidRPr="008333DB" w:rsidRDefault="00646770" w:rsidP="00646770">
      <w:pPr>
        <w:pStyle w:val="Paragraphedeliste"/>
        <w:numPr>
          <w:ilvl w:val="1"/>
          <w:numId w:val="19"/>
        </w:numPr>
        <w:autoSpaceDE w:val="0"/>
        <w:autoSpaceDN w:val="0"/>
        <w:adjustRightInd w:val="0"/>
        <w:spacing w:line="288" w:lineRule="auto"/>
        <w:ind w:left="357" w:hanging="357"/>
        <w:rPr>
          <w:rFonts w:ascii="Verdana" w:hAnsi="Verdana" w:cs="Arial"/>
          <w:b/>
          <w:sz w:val="20"/>
          <w:szCs w:val="20"/>
        </w:rPr>
      </w:pPr>
      <w:r w:rsidRPr="008333DB">
        <w:rPr>
          <w:rFonts w:ascii="Verdana" w:hAnsi="Verdana" w:cs="Arial"/>
          <w:b/>
          <w:sz w:val="20"/>
          <w:szCs w:val="20"/>
        </w:rPr>
        <w:t xml:space="preserve"> La présentation des moyens humains, de l’équipe pluridisciplinaire et des Qualifications professionnelles (certification, agréments, accréditations…)</w:t>
      </w:r>
    </w:p>
    <w:p w:rsidR="00646770" w:rsidRPr="008333DB" w:rsidRDefault="00646770" w:rsidP="00646770">
      <w:pPr>
        <w:autoSpaceDE w:val="0"/>
        <w:autoSpaceDN w:val="0"/>
        <w:adjustRightInd w:val="0"/>
        <w:spacing w:after="0" w:line="288" w:lineRule="auto"/>
        <w:ind w:left="1440"/>
        <w:jc w:val="both"/>
        <w:rPr>
          <w:rFonts w:ascii="Verdana" w:hAnsi="Verdana" w:cs="Arial"/>
          <w:sz w:val="20"/>
          <w:szCs w:val="20"/>
        </w:rPr>
      </w:pPr>
    </w:p>
    <w:p w:rsidR="00646770" w:rsidRPr="008333DB" w:rsidRDefault="00646770" w:rsidP="00646770">
      <w:pPr>
        <w:autoSpaceDE w:val="0"/>
        <w:autoSpaceDN w:val="0"/>
        <w:adjustRightInd w:val="0"/>
        <w:spacing w:after="0" w:line="288" w:lineRule="auto"/>
        <w:ind w:left="357"/>
        <w:jc w:val="both"/>
        <w:rPr>
          <w:rFonts w:ascii="Verdana" w:hAnsi="Verdana" w:cs="Arial"/>
          <w:sz w:val="20"/>
          <w:szCs w:val="20"/>
        </w:rPr>
      </w:pPr>
      <w:r w:rsidRPr="008333DB">
        <w:rPr>
          <w:rFonts w:ascii="Verdana" w:hAnsi="Verdana" w:cs="Arial"/>
          <w:sz w:val="20"/>
          <w:szCs w:val="20"/>
        </w:rPr>
        <w:t>Le Maître d’Ouvrage apportera une attention particulière à la constitution d’une équipe pluridisciplinaire : Spécialistes en accessibilité, bâtiments, Economistes de la construction.</w:t>
      </w:r>
    </w:p>
    <w:p w:rsidR="00857BF2" w:rsidRPr="008333DB" w:rsidRDefault="00857BF2" w:rsidP="00646770">
      <w:pPr>
        <w:autoSpaceDE w:val="0"/>
        <w:autoSpaceDN w:val="0"/>
        <w:adjustRightInd w:val="0"/>
        <w:spacing w:after="0" w:line="288" w:lineRule="auto"/>
        <w:ind w:left="357"/>
        <w:jc w:val="both"/>
        <w:rPr>
          <w:rFonts w:ascii="Verdana" w:hAnsi="Verdana" w:cs="Arial"/>
          <w:sz w:val="20"/>
          <w:szCs w:val="20"/>
        </w:rPr>
      </w:pPr>
    </w:p>
    <w:p w:rsidR="00646770" w:rsidRPr="008333DB" w:rsidRDefault="00646770" w:rsidP="00646770">
      <w:pPr>
        <w:autoSpaceDE w:val="0"/>
        <w:autoSpaceDN w:val="0"/>
        <w:adjustRightInd w:val="0"/>
        <w:spacing w:after="0" w:line="288" w:lineRule="auto"/>
        <w:ind w:left="357"/>
        <w:jc w:val="both"/>
        <w:rPr>
          <w:rFonts w:ascii="Verdana" w:hAnsi="Verdana" w:cs="Arial"/>
          <w:sz w:val="20"/>
          <w:szCs w:val="20"/>
        </w:rPr>
      </w:pPr>
      <w:r w:rsidRPr="008333DB">
        <w:rPr>
          <w:rFonts w:ascii="Verdana" w:hAnsi="Verdana" w:cs="Arial"/>
          <w:sz w:val="20"/>
          <w:szCs w:val="20"/>
        </w:rPr>
        <w:lastRenderedPageBreak/>
        <w:t>Le candidat précisera dans son offre :</w:t>
      </w:r>
    </w:p>
    <w:p w:rsidR="00646770" w:rsidRPr="008333DB" w:rsidRDefault="00646770" w:rsidP="00646770">
      <w:pPr>
        <w:autoSpaceDE w:val="0"/>
        <w:autoSpaceDN w:val="0"/>
        <w:adjustRightInd w:val="0"/>
        <w:spacing w:after="0" w:line="288" w:lineRule="auto"/>
        <w:ind w:left="357"/>
        <w:jc w:val="both"/>
        <w:rPr>
          <w:rFonts w:ascii="Verdana" w:hAnsi="Verdana" w:cs="Arial"/>
          <w:sz w:val="20"/>
          <w:szCs w:val="20"/>
        </w:rPr>
      </w:pPr>
    </w:p>
    <w:p w:rsidR="00646770" w:rsidRPr="008333DB" w:rsidRDefault="00646770" w:rsidP="00646770">
      <w:pPr>
        <w:numPr>
          <w:ilvl w:val="1"/>
          <w:numId w:val="4"/>
        </w:num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les personnes pressenties pour la réalisation de la mission (CV, Organigramme fonctionnel de l'équipe dédiée au marché).</w:t>
      </w:r>
    </w:p>
    <w:p w:rsidR="00646770" w:rsidRPr="008333DB" w:rsidRDefault="00646770" w:rsidP="00646770">
      <w:pPr>
        <w:numPr>
          <w:ilvl w:val="1"/>
          <w:numId w:val="5"/>
        </w:num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les différentes qualifications mises à la disposition du Maître d’Ouvrage et les justifiera par la fourniture d’attestation, certificat, …</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ind w:left="708" w:firstLine="708"/>
        <w:jc w:val="both"/>
        <w:rPr>
          <w:rFonts w:ascii="Verdana" w:hAnsi="Verdana" w:cs="Arial"/>
          <w:sz w:val="20"/>
          <w:szCs w:val="20"/>
        </w:rPr>
      </w:pPr>
      <w:r w:rsidRPr="008333DB">
        <w:rPr>
          <w:rFonts w:ascii="Verdana" w:hAnsi="Verdana" w:cs="Arial"/>
          <w:sz w:val="20"/>
          <w:szCs w:val="20"/>
        </w:rPr>
        <w:t>Les pièces suivantes devront notamment être présentées :</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numPr>
          <w:ilvl w:val="2"/>
          <w:numId w:val="5"/>
        </w:num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Attestation de formation à l’Accessibilité Handicapé des consultants prévus au titre de la présente mission,</w:t>
      </w:r>
    </w:p>
    <w:p w:rsidR="00646770" w:rsidRPr="008333DB" w:rsidRDefault="00646770" w:rsidP="00646770">
      <w:pPr>
        <w:numPr>
          <w:ilvl w:val="2"/>
          <w:numId w:val="5"/>
        </w:num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Certificat ISO 9001 ou moyens permettant la mise en place d’un système assurance qualité,</w:t>
      </w:r>
    </w:p>
    <w:p w:rsidR="00646770" w:rsidRPr="008333DB" w:rsidRDefault="00646770" w:rsidP="00646770">
      <w:pPr>
        <w:numPr>
          <w:ilvl w:val="2"/>
          <w:numId w:val="5"/>
        </w:num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Certificat ISO 14001 ou moyens mis en œuvre pour respecter la dimen</w:t>
      </w:r>
      <w:r>
        <w:rPr>
          <w:rFonts w:ascii="Verdana" w:hAnsi="Verdana" w:cs="Arial"/>
          <w:sz w:val="20"/>
          <w:szCs w:val="20"/>
        </w:rPr>
        <w:t>sion environnementale du projet,</w:t>
      </w:r>
    </w:p>
    <w:p w:rsidR="00646770" w:rsidRPr="008333DB" w:rsidRDefault="00646770" w:rsidP="00646770">
      <w:pPr>
        <w:numPr>
          <w:ilvl w:val="2"/>
          <w:numId w:val="5"/>
        </w:num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Qualification OPQ</w:t>
      </w:r>
      <w:r>
        <w:rPr>
          <w:rFonts w:ascii="Verdana" w:hAnsi="Verdana" w:cs="Arial"/>
          <w:sz w:val="20"/>
          <w:szCs w:val="20"/>
        </w:rPr>
        <w:t>I</w:t>
      </w:r>
      <w:r w:rsidRPr="008333DB">
        <w:rPr>
          <w:rFonts w:ascii="Verdana" w:hAnsi="Verdana" w:cs="Arial"/>
          <w:sz w:val="20"/>
          <w:szCs w:val="20"/>
        </w:rPr>
        <w:t>BI</w:t>
      </w:r>
      <w:r>
        <w:rPr>
          <w:rFonts w:ascii="Verdana" w:hAnsi="Verdana" w:cs="Arial"/>
          <w:sz w:val="20"/>
          <w:szCs w:val="20"/>
        </w:rPr>
        <w:t xml:space="preserve"> </w:t>
      </w:r>
      <w:r w:rsidRPr="00E4091C">
        <w:rPr>
          <w:rFonts w:ascii="Verdana" w:hAnsi="Verdana" w:cs="Arial"/>
          <w:sz w:val="20"/>
          <w:szCs w:val="20"/>
        </w:rPr>
        <w:t>relative à la prise en compte du handicap</w:t>
      </w:r>
      <w:r>
        <w:rPr>
          <w:rFonts w:ascii="Verdana" w:hAnsi="Verdana" w:cs="Arial"/>
          <w:sz w:val="20"/>
          <w:szCs w:val="20"/>
        </w:rPr>
        <w:t>,</w:t>
      </w:r>
    </w:p>
    <w:p w:rsidR="00646770" w:rsidRDefault="00646770" w:rsidP="00646770">
      <w:pPr>
        <w:numPr>
          <w:ilvl w:val="2"/>
          <w:numId w:val="5"/>
        </w:num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Diplôme en économie de</w:t>
      </w:r>
      <w:r>
        <w:rPr>
          <w:rFonts w:ascii="Verdana" w:hAnsi="Verdana" w:cs="Arial"/>
          <w:sz w:val="20"/>
          <w:szCs w:val="20"/>
        </w:rPr>
        <w:t xml:space="preserve"> la construction niveau licence,</w:t>
      </w:r>
    </w:p>
    <w:p w:rsidR="00646770" w:rsidRPr="008333DB" w:rsidRDefault="00646770" w:rsidP="00646770">
      <w:pPr>
        <w:pStyle w:val="Paragraphedeliste"/>
        <w:spacing w:line="288" w:lineRule="auto"/>
        <w:rPr>
          <w:rFonts w:ascii="Verdana" w:hAnsi="Verdana" w:cs="Arial"/>
          <w:sz w:val="20"/>
          <w:szCs w:val="20"/>
        </w:rPr>
      </w:pPr>
    </w:p>
    <w:p w:rsidR="00646770" w:rsidRPr="008333DB" w:rsidRDefault="00646770" w:rsidP="00646770">
      <w:pPr>
        <w:pStyle w:val="Paragraphedeliste"/>
        <w:spacing w:line="288" w:lineRule="auto"/>
        <w:rPr>
          <w:rFonts w:ascii="Verdana" w:hAnsi="Verdana" w:cs="Arial"/>
          <w:sz w:val="20"/>
          <w:szCs w:val="20"/>
        </w:rPr>
      </w:pPr>
    </w:p>
    <w:p w:rsidR="00646770" w:rsidRPr="008333DB" w:rsidRDefault="00646770" w:rsidP="00646770">
      <w:pPr>
        <w:pStyle w:val="Paragraphedeliste"/>
        <w:numPr>
          <w:ilvl w:val="1"/>
          <w:numId w:val="19"/>
        </w:numPr>
        <w:autoSpaceDE w:val="0"/>
        <w:autoSpaceDN w:val="0"/>
        <w:adjustRightInd w:val="0"/>
        <w:spacing w:line="288" w:lineRule="auto"/>
        <w:ind w:left="357" w:hanging="357"/>
        <w:rPr>
          <w:rFonts w:ascii="Verdana" w:hAnsi="Verdana" w:cs="Arial"/>
          <w:b/>
          <w:sz w:val="20"/>
          <w:szCs w:val="20"/>
          <w:u w:val="single"/>
        </w:rPr>
      </w:pPr>
      <w:r w:rsidRPr="008333DB">
        <w:rPr>
          <w:rFonts w:ascii="Verdana" w:hAnsi="Verdana" w:cs="Arial"/>
          <w:b/>
          <w:sz w:val="20"/>
          <w:szCs w:val="20"/>
        </w:rPr>
        <w:t xml:space="preserve"> Les différents supports et livrables des phases N°1 et 2 et un </w:t>
      </w:r>
      <w:proofErr w:type="spellStart"/>
      <w:r w:rsidRPr="008333DB">
        <w:rPr>
          <w:rFonts w:ascii="Verdana" w:hAnsi="Verdana" w:cs="Arial"/>
          <w:b/>
          <w:sz w:val="20"/>
          <w:szCs w:val="20"/>
        </w:rPr>
        <w:t>Ad’AP</w:t>
      </w:r>
      <w:proofErr w:type="spellEnd"/>
      <w:r w:rsidRPr="008333DB">
        <w:rPr>
          <w:rFonts w:ascii="Verdana" w:hAnsi="Verdana" w:cs="Arial"/>
          <w:b/>
          <w:sz w:val="20"/>
          <w:szCs w:val="20"/>
        </w:rPr>
        <w:t xml:space="preserve"> formalisé</w:t>
      </w:r>
    </w:p>
    <w:p w:rsidR="00646770" w:rsidRPr="008333DB" w:rsidRDefault="00646770" w:rsidP="00646770">
      <w:pPr>
        <w:numPr>
          <w:ilvl w:val="0"/>
          <w:numId w:val="22"/>
        </w:numPr>
        <w:autoSpaceDE w:val="0"/>
        <w:autoSpaceDN w:val="0"/>
        <w:adjustRightInd w:val="0"/>
        <w:spacing w:after="0" w:line="288" w:lineRule="auto"/>
        <w:jc w:val="both"/>
        <w:rPr>
          <w:rFonts w:ascii="Verdana" w:hAnsi="Verdana" w:cs="Arial"/>
          <w:sz w:val="20"/>
          <w:szCs w:val="20"/>
        </w:rPr>
      </w:pPr>
      <w:bookmarkStart w:id="19" w:name="_GoBack"/>
      <w:bookmarkEnd w:id="19"/>
      <w:r w:rsidRPr="008333DB">
        <w:rPr>
          <w:rFonts w:ascii="Verdana" w:hAnsi="Verdana" w:cs="Arial"/>
          <w:sz w:val="20"/>
          <w:szCs w:val="20"/>
        </w:rPr>
        <w:t>Un exemple de support pour animation de réunion (ex : réunion de lancement)</w:t>
      </w:r>
    </w:p>
    <w:p w:rsidR="00646770" w:rsidRPr="008333DB" w:rsidRDefault="00646770" w:rsidP="00646770">
      <w:pPr>
        <w:numPr>
          <w:ilvl w:val="0"/>
          <w:numId w:val="22"/>
        </w:num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Un exemple de rapport de diagnostic mis à jour</w:t>
      </w:r>
    </w:p>
    <w:p w:rsidR="00646770" w:rsidRPr="008333DB" w:rsidRDefault="00646770" w:rsidP="00646770">
      <w:pPr>
        <w:numPr>
          <w:ilvl w:val="0"/>
          <w:numId w:val="22"/>
        </w:num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Le document de synthèse, comprenant les critères et données recueillies (phase n°1)</w:t>
      </w:r>
    </w:p>
    <w:p w:rsidR="00646770" w:rsidRPr="008333DB" w:rsidRDefault="00646770" w:rsidP="00646770">
      <w:pPr>
        <w:numPr>
          <w:ilvl w:val="0"/>
          <w:numId w:val="22"/>
        </w:num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Un exemple de restitution géographique</w:t>
      </w:r>
    </w:p>
    <w:p w:rsidR="00646770" w:rsidRPr="008333DB" w:rsidRDefault="00646770" w:rsidP="00646770">
      <w:pPr>
        <w:numPr>
          <w:ilvl w:val="0"/>
          <w:numId w:val="22"/>
        </w:num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Un exemple de compte rendu de clôture phase n°1</w:t>
      </w:r>
    </w:p>
    <w:p w:rsidR="00646770" w:rsidRPr="008333DB" w:rsidRDefault="00646770" w:rsidP="00646770">
      <w:pPr>
        <w:numPr>
          <w:ilvl w:val="0"/>
          <w:numId w:val="22"/>
        </w:num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Un exemple de tableau de dérogations</w:t>
      </w:r>
    </w:p>
    <w:p w:rsidR="00646770" w:rsidRPr="008333DB" w:rsidRDefault="00646770" w:rsidP="00646770">
      <w:pPr>
        <w:numPr>
          <w:ilvl w:val="0"/>
          <w:numId w:val="22"/>
        </w:num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 xml:space="preserve">Un exemple de dossier </w:t>
      </w:r>
      <w:proofErr w:type="spellStart"/>
      <w:r w:rsidRPr="008333DB">
        <w:rPr>
          <w:rFonts w:ascii="Verdana" w:hAnsi="Verdana" w:cs="Arial"/>
          <w:sz w:val="20"/>
          <w:szCs w:val="20"/>
        </w:rPr>
        <w:t>Ad’AP</w:t>
      </w:r>
      <w:proofErr w:type="spellEnd"/>
      <w:r w:rsidRPr="008333DB">
        <w:rPr>
          <w:rFonts w:ascii="Verdana" w:hAnsi="Verdana" w:cs="Arial"/>
          <w:sz w:val="20"/>
          <w:szCs w:val="20"/>
        </w:rPr>
        <w:t xml:space="preserve"> « Prêt à Etre déposé »</w:t>
      </w:r>
    </w:p>
    <w:p w:rsidR="00646770" w:rsidRPr="008333DB" w:rsidRDefault="00646770" w:rsidP="00646770">
      <w:pPr>
        <w:pStyle w:val="Paragraphedeliste"/>
        <w:autoSpaceDE w:val="0"/>
        <w:autoSpaceDN w:val="0"/>
        <w:adjustRightInd w:val="0"/>
        <w:spacing w:line="288" w:lineRule="auto"/>
        <w:rPr>
          <w:rFonts w:ascii="Verdana" w:hAnsi="Verdana" w:cs="Arial"/>
          <w:b/>
          <w:sz w:val="20"/>
          <w:szCs w:val="20"/>
          <w:u w:val="single"/>
        </w:rPr>
      </w:pPr>
    </w:p>
    <w:p w:rsidR="00646770" w:rsidRPr="008333DB" w:rsidRDefault="00646770" w:rsidP="00646770">
      <w:pPr>
        <w:pStyle w:val="Paragraphedeliste"/>
        <w:autoSpaceDE w:val="0"/>
        <w:autoSpaceDN w:val="0"/>
        <w:adjustRightInd w:val="0"/>
        <w:spacing w:line="288" w:lineRule="auto"/>
        <w:jc w:val="both"/>
        <w:rPr>
          <w:rFonts w:ascii="Verdana" w:hAnsi="Verdana" w:cs="Arial"/>
          <w:b/>
          <w:sz w:val="20"/>
          <w:szCs w:val="20"/>
          <w:u w:val="single"/>
        </w:rPr>
      </w:pPr>
    </w:p>
    <w:p w:rsidR="00646770" w:rsidRPr="008333DB" w:rsidRDefault="00646770" w:rsidP="00646770">
      <w:pPr>
        <w:pStyle w:val="Paragraphedeliste"/>
        <w:numPr>
          <w:ilvl w:val="1"/>
          <w:numId w:val="19"/>
        </w:numPr>
        <w:autoSpaceDE w:val="0"/>
        <w:autoSpaceDN w:val="0"/>
        <w:adjustRightInd w:val="0"/>
        <w:spacing w:line="288" w:lineRule="auto"/>
        <w:ind w:left="357" w:hanging="357"/>
        <w:rPr>
          <w:rFonts w:ascii="Verdana" w:hAnsi="Verdana" w:cs="Arial"/>
          <w:b/>
          <w:sz w:val="20"/>
          <w:szCs w:val="20"/>
        </w:rPr>
      </w:pPr>
      <w:r w:rsidRPr="008333DB">
        <w:rPr>
          <w:rFonts w:ascii="Verdana" w:hAnsi="Verdana" w:cs="Arial"/>
          <w:b/>
          <w:sz w:val="20"/>
          <w:szCs w:val="20"/>
        </w:rPr>
        <w:t>Un échéancier de réalisation de l’étude précisant notamment :</w:t>
      </w:r>
    </w:p>
    <w:p w:rsidR="00646770" w:rsidRPr="008333DB" w:rsidRDefault="00646770" w:rsidP="00646770">
      <w:pPr>
        <w:numPr>
          <w:ilvl w:val="0"/>
          <w:numId w:val="22"/>
        </w:num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la durée des différentes phases de travail</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numPr>
          <w:ilvl w:val="0"/>
          <w:numId w:val="22"/>
        </w:num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le délai prévu entre la délivrance d’une lettre de commande et le début de la prestation</w:t>
      </w:r>
    </w:p>
    <w:p w:rsidR="00646770" w:rsidRPr="008333DB" w:rsidRDefault="00646770" w:rsidP="00646770">
      <w:pPr>
        <w:autoSpaceDE w:val="0"/>
        <w:autoSpaceDN w:val="0"/>
        <w:adjustRightInd w:val="0"/>
        <w:spacing w:after="0" w:line="288" w:lineRule="auto"/>
        <w:ind w:left="360"/>
        <w:jc w:val="both"/>
        <w:rPr>
          <w:rFonts w:ascii="Verdana" w:hAnsi="Verdana" w:cs="Arial"/>
          <w:sz w:val="20"/>
          <w:szCs w:val="20"/>
        </w:rPr>
      </w:pPr>
    </w:p>
    <w:p w:rsidR="00646770" w:rsidRPr="008333DB" w:rsidRDefault="00646770" w:rsidP="00646770">
      <w:pPr>
        <w:numPr>
          <w:ilvl w:val="0"/>
          <w:numId w:val="6"/>
        </w:num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Le nombre d’heures affecté pour chaque phase de la mission et pour chaque type d’intervenant</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pStyle w:val="Paragraphedeliste"/>
        <w:numPr>
          <w:ilvl w:val="1"/>
          <w:numId w:val="19"/>
        </w:numPr>
        <w:autoSpaceDE w:val="0"/>
        <w:autoSpaceDN w:val="0"/>
        <w:adjustRightInd w:val="0"/>
        <w:spacing w:line="288" w:lineRule="auto"/>
        <w:ind w:left="357" w:hanging="357"/>
        <w:rPr>
          <w:rFonts w:ascii="Verdana" w:hAnsi="Verdana" w:cs="Arial"/>
          <w:b/>
          <w:sz w:val="20"/>
          <w:szCs w:val="20"/>
        </w:rPr>
      </w:pPr>
      <w:r w:rsidRPr="008333DB">
        <w:rPr>
          <w:rFonts w:ascii="Verdana" w:hAnsi="Verdana" w:cs="Arial"/>
          <w:b/>
          <w:sz w:val="20"/>
          <w:szCs w:val="20"/>
        </w:rPr>
        <w:t>Les références du Prestataire dans la réalisation d’ADAP</w:t>
      </w:r>
    </w:p>
    <w:p w:rsidR="00646770" w:rsidRPr="008333DB" w:rsidRDefault="00646770" w:rsidP="00646770">
      <w:pPr>
        <w:autoSpaceDE w:val="0"/>
        <w:autoSpaceDN w:val="0"/>
        <w:adjustRightInd w:val="0"/>
        <w:spacing w:after="0" w:line="288" w:lineRule="auto"/>
        <w:ind w:firstLine="357"/>
        <w:jc w:val="both"/>
        <w:rPr>
          <w:rFonts w:ascii="Verdana" w:hAnsi="Verdana" w:cs="Arial"/>
          <w:sz w:val="20"/>
          <w:szCs w:val="20"/>
        </w:rPr>
      </w:pPr>
      <w:r w:rsidRPr="008333DB">
        <w:rPr>
          <w:rFonts w:ascii="Verdana" w:hAnsi="Verdana" w:cs="Arial"/>
          <w:sz w:val="20"/>
          <w:szCs w:val="20"/>
        </w:rPr>
        <w:t>Le prestataire renseignera les données suivantes :</w:t>
      </w:r>
      <w:bookmarkStart w:id="20" w:name="_Toc200193891"/>
      <w:bookmarkStart w:id="21" w:name="_Toc20019391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2"/>
        <w:gridCol w:w="1428"/>
        <w:gridCol w:w="1764"/>
        <w:gridCol w:w="1443"/>
        <w:gridCol w:w="1422"/>
        <w:gridCol w:w="1899"/>
      </w:tblGrid>
      <w:tr w:rsidR="00646770" w:rsidRPr="008333DB" w:rsidTr="00E76274">
        <w:tc>
          <w:tcPr>
            <w:tcW w:w="1332" w:type="dxa"/>
            <w:shd w:val="clear" w:color="auto" w:fill="auto"/>
          </w:tcPr>
          <w:p w:rsidR="00646770" w:rsidRPr="008333DB" w:rsidRDefault="00646770" w:rsidP="00BC605E">
            <w:pPr>
              <w:autoSpaceDE w:val="0"/>
              <w:autoSpaceDN w:val="0"/>
              <w:adjustRightInd w:val="0"/>
              <w:spacing w:after="0" w:line="288" w:lineRule="auto"/>
              <w:jc w:val="center"/>
              <w:rPr>
                <w:rFonts w:ascii="Verdana" w:hAnsi="Verdana" w:cs="Arial"/>
                <w:sz w:val="16"/>
                <w:szCs w:val="20"/>
              </w:rPr>
            </w:pPr>
            <w:r w:rsidRPr="008333DB">
              <w:rPr>
                <w:rFonts w:ascii="Verdana" w:hAnsi="Verdana" w:cs="Arial"/>
                <w:sz w:val="16"/>
                <w:szCs w:val="20"/>
              </w:rPr>
              <w:t>Date du marché</w:t>
            </w:r>
          </w:p>
        </w:tc>
        <w:tc>
          <w:tcPr>
            <w:tcW w:w="1428" w:type="dxa"/>
            <w:shd w:val="clear" w:color="auto" w:fill="auto"/>
          </w:tcPr>
          <w:p w:rsidR="00646770" w:rsidRPr="008333DB" w:rsidRDefault="00646770" w:rsidP="00BC605E">
            <w:pPr>
              <w:autoSpaceDE w:val="0"/>
              <w:autoSpaceDN w:val="0"/>
              <w:adjustRightInd w:val="0"/>
              <w:spacing w:after="0" w:line="288" w:lineRule="auto"/>
              <w:jc w:val="center"/>
              <w:rPr>
                <w:rFonts w:ascii="Verdana" w:hAnsi="Verdana" w:cs="Arial"/>
                <w:sz w:val="16"/>
                <w:szCs w:val="20"/>
              </w:rPr>
            </w:pPr>
            <w:r w:rsidRPr="008333DB">
              <w:rPr>
                <w:rFonts w:ascii="Verdana" w:hAnsi="Verdana" w:cs="Arial"/>
                <w:sz w:val="16"/>
                <w:szCs w:val="20"/>
              </w:rPr>
              <w:t>Nom du Maître d’Ouvrage</w:t>
            </w:r>
          </w:p>
        </w:tc>
        <w:tc>
          <w:tcPr>
            <w:tcW w:w="1764" w:type="dxa"/>
            <w:shd w:val="clear" w:color="auto" w:fill="auto"/>
          </w:tcPr>
          <w:p w:rsidR="00646770" w:rsidRPr="008333DB" w:rsidRDefault="00646770" w:rsidP="00BC605E">
            <w:pPr>
              <w:autoSpaceDE w:val="0"/>
              <w:autoSpaceDN w:val="0"/>
              <w:adjustRightInd w:val="0"/>
              <w:spacing w:after="0" w:line="288" w:lineRule="auto"/>
              <w:jc w:val="center"/>
              <w:rPr>
                <w:rFonts w:ascii="Verdana" w:hAnsi="Verdana" w:cs="Arial"/>
                <w:sz w:val="16"/>
                <w:szCs w:val="20"/>
              </w:rPr>
            </w:pPr>
            <w:r w:rsidRPr="008333DB">
              <w:rPr>
                <w:rFonts w:ascii="Verdana" w:hAnsi="Verdana" w:cs="Arial"/>
                <w:sz w:val="16"/>
                <w:szCs w:val="20"/>
              </w:rPr>
              <w:t>Nom &amp; Fonction du Contact</w:t>
            </w:r>
          </w:p>
        </w:tc>
        <w:tc>
          <w:tcPr>
            <w:tcW w:w="1443" w:type="dxa"/>
            <w:shd w:val="clear" w:color="auto" w:fill="auto"/>
          </w:tcPr>
          <w:p w:rsidR="00646770" w:rsidRPr="008333DB" w:rsidRDefault="00646770" w:rsidP="00BC605E">
            <w:pPr>
              <w:autoSpaceDE w:val="0"/>
              <w:autoSpaceDN w:val="0"/>
              <w:adjustRightInd w:val="0"/>
              <w:spacing w:after="0" w:line="288" w:lineRule="auto"/>
              <w:jc w:val="center"/>
              <w:rPr>
                <w:rFonts w:ascii="Verdana" w:hAnsi="Verdana" w:cs="Arial"/>
                <w:sz w:val="16"/>
                <w:szCs w:val="20"/>
              </w:rPr>
            </w:pPr>
            <w:r w:rsidRPr="008333DB">
              <w:rPr>
                <w:rFonts w:ascii="Verdana" w:hAnsi="Verdana" w:cs="Arial"/>
                <w:sz w:val="16"/>
                <w:szCs w:val="20"/>
              </w:rPr>
              <w:t>N° de tél</w:t>
            </w:r>
          </w:p>
        </w:tc>
        <w:tc>
          <w:tcPr>
            <w:tcW w:w="1422" w:type="dxa"/>
            <w:shd w:val="clear" w:color="auto" w:fill="auto"/>
          </w:tcPr>
          <w:p w:rsidR="00646770" w:rsidRPr="008333DB" w:rsidRDefault="00646770" w:rsidP="00BC605E">
            <w:pPr>
              <w:autoSpaceDE w:val="0"/>
              <w:autoSpaceDN w:val="0"/>
              <w:adjustRightInd w:val="0"/>
              <w:spacing w:after="0" w:line="288" w:lineRule="auto"/>
              <w:jc w:val="center"/>
              <w:rPr>
                <w:rFonts w:ascii="Verdana" w:hAnsi="Verdana" w:cs="Arial"/>
                <w:sz w:val="16"/>
                <w:szCs w:val="20"/>
              </w:rPr>
            </w:pPr>
            <w:r w:rsidRPr="008333DB">
              <w:rPr>
                <w:rFonts w:ascii="Verdana" w:hAnsi="Verdana" w:cs="Arial"/>
                <w:sz w:val="16"/>
                <w:szCs w:val="20"/>
              </w:rPr>
              <w:t>Montant de la mission</w:t>
            </w:r>
          </w:p>
        </w:tc>
        <w:tc>
          <w:tcPr>
            <w:tcW w:w="1899" w:type="dxa"/>
            <w:shd w:val="clear" w:color="auto" w:fill="auto"/>
          </w:tcPr>
          <w:p w:rsidR="00646770" w:rsidRPr="008333DB" w:rsidRDefault="00646770" w:rsidP="00BC605E">
            <w:pPr>
              <w:autoSpaceDE w:val="0"/>
              <w:autoSpaceDN w:val="0"/>
              <w:adjustRightInd w:val="0"/>
              <w:spacing w:after="0" w:line="288" w:lineRule="auto"/>
              <w:jc w:val="center"/>
              <w:rPr>
                <w:rFonts w:ascii="Verdana" w:hAnsi="Verdana" w:cs="Arial"/>
                <w:sz w:val="16"/>
                <w:szCs w:val="20"/>
              </w:rPr>
            </w:pPr>
            <w:r w:rsidRPr="008333DB">
              <w:rPr>
                <w:rFonts w:ascii="Verdana" w:hAnsi="Verdana" w:cs="Arial"/>
                <w:sz w:val="16"/>
                <w:szCs w:val="20"/>
              </w:rPr>
              <w:t>Nombre d’ERP intégrés dans le périmètre de l’</w:t>
            </w:r>
            <w:proofErr w:type="spellStart"/>
            <w:r w:rsidRPr="008333DB">
              <w:rPr>
                <w:rFonts w:ascii="Verdana" w:hAnsi="Verdana" w:cs="Arial"/>
                <w:sz w:val="16"/>
                <w:szCs w:val="20"/>
              </w:rPr>
              <w:t>Ad’AP</w:t>
            </w:r>
            <w:proofErr w:type="spellEnd"/>
          </w:p>
        </w:tc>
      </w:tr>
      <w:tr w:rsidR="00646770" w:rsidRPr="008333DB" w:rsidTr="00E76274">
        <w:tc>
          <w:tcPr>
            <w:tcW w:w="1332" w:type="dxa"/>
            <w:shd w:val="clear" w:color="auto" w:fill="auto"/>
          </w:tcPr>
          <w:p w:rsidR="00646770" w:rsidRPr="008333DB" w:rsidRDefault="00646770" w:rsidP="00BC605E">
            <w:pPr>
              <w:autoSpaceDE w:val="0"/>
              <w:autoSpaceDN w:val="0"/>
              <w:adjustRightInd w:val="0"/>
              <w:spacing w:after="0" w:line="288" w:lineRule="auto"/>
              <w:jc w:val="both"/>
              <w:rPr>
                <w:rFonts w:ascii="Verdana" w:hAnsi="Verdana" w:cs="Arial"/>
                <w:sz w:val="20"/>
                <w:szCs w:val="20"/>
              </w:rPr>
            </w:pPr>
          </w:p>
        </w:tc>
        <w:tc>
          <w:tcPr>
            <w:tcW w:w="1428" w:type="dxa"/>
            <w:shd w:val="clear" w:color="auto" w:fill="auto"/>
          </w:tcPr>
          <w:p w:rsidR="00646770" w:rsidRPr="008333DB" w:rsidRDefault="00646770" w:rsidP="00BC605E">
            <w:pPr>
              <w:autoSpaceDE w:val="0"/>
              <w:autoSpaceDN w:val="0"/>
              <w:adjustRightInd w:val="0"/>
              <w:spacing w:after="0" w:line="288" w:lineRule="auto"/>
              <w:jc w:val="both"/>
              <w:rPr>
                <w:rFonts w:ascii="Verdana" w:hAnsi="Verdana" w:cs="Arial"/>
                <w:sz w:val="20"/>
                <w:szCs w:val="20"/>
              </w:rPr>
            </w:pPr>
          </w:p>
        </w:tc>
        <w:tc>
          <w:tcPr>
            <w:tcW w:w="1764" w:type="dxa"/>
            <w:shd w:val="clear" w:color="auto" w:fill="auto"/>
          </w:tcPr>
          <w:p w:rsidR="00646770" w:rsidRPr="008333DB" w:rsidRDefault="00646770" w:rsidP="00BC605E">
            <w:pPr>
              <w:autoSpaceDE w:val="0"/>
              <w:autoSpaceDN w:val="0"/>
              <w:adjustRightInd w:val="0"/>
              <w:spacing w:after="0" w:line="288" w:lineRule="auto"/>
              <w:jc w:val="both"/>
              <w:rPr>
                <w:rFonts w:ascii="Verdana" w:hAnsi="Verdana" w:cs="Arial"/>
                <w:sz w:val="20"/>
                <w:szCs w:val="20"/>
              </w:rPr>
            </w:pPr>
          </w:p>
        </w:tc>
        <w:tc>
          <w:tcPr>
            <w:tcW w:w="1443" w:type="dxa"/>
            <w:shd w:val="clear" w:color="auto" w:fill="auto"/>
          </w:tcPr>
          <w:p w:rsidR="00646770" w:rsidRPr="008333DB" w:rsidRDefault="00646770" w:rsidP="00BC605E">
            <w:pPr>
              <w:autoSpaceDE w:val="0"/>
              <w:autoSpaceDN w:val="0"/>
              <w:adjustRightInd w:val="0"/>
              <w:spacing w:after="0" w:line="288" w:lineRule="auto"/>
              <w:jc w:val="both"/>
              <w:rPr>
                <w:rFonts w:ascii="Verdana" w:hAnsi="Verdana" w:cs="Arial"/>
                <w:sz w:val="20"/>
                <w:szCs w:val="20"/>
              </w:rPr>
            </w:pPr>
          </w:p>
        </w:tc>
        <w:tc>
          <w:tcPr>
            <w:tcW w:w="1422" w:type="dxa"/>
            <w:shd w:val="clear" w:color="auto" w:fill="auto"/>
          </w:tcPr>
          <w:p w:rsidR="00646770" w:rsidRPr="008333DB" w:rsidRDefault="00646770" w:rsidP="00BC605E">
            <w:pPr>
              <w:autoSpaceDE w:val="0"/>
              <w:autoSpaceDN w:val="0"/>
              <w:adjustRightInd w:val="0"/>
              <w:spacing w:after="0" w:line="288" w:lineRule="auto"/>
              <w:jc w:val="both"/>
              <w:rPr>
                <w:rFonts w:ascii="Verdana" w:hAnsi="Verdana" w:cs="Arial"/>
                <w:sz w:val="20"/>
                <w:szCs w:val="20"/>
              </w:rPr>
            </w:pPr>
          </w:p>
        </w:tc>
        <w:tc>
          <w:tcPr>
            <w:tcW w:w="1899" w:type="dxa"/>
            <w:shd w:val="clear" w:color="auto" w:fill="auto"/>
          </w:tcPr>
          <w:p w:rsidR="00646770" w:rsidRPr="008333DB" w:rsidRDefault="00646770" w:rsidP="00BC605E">
            <w:pPr>
              <w:autoSpaceDE w:val="0"/>
              <w:autoSpaceDN w:val="0"/>
              <w:adjustRightInd w:val="0"/>
              <w:spacing w:after="0" w:line="288" w:lineRule="auto"/>
              <w:jc w:val="both"/>
              <w:rPr>
                <w:rFonts w:ascii="Verdana" w:hAnsi="Verdana" w:cs="Arial"/>
                <w:sz w:val="20"/>
                <w:szCs w:val="20"/>
              </w:rPr>
            </w:pPr>
          </w:p>
        </w:tc>
      </w:tr>
      <w:tr w:rsidR="00646770" w:rsidRPr="008333DB" w:rsidTr="00E76274">
        <w:tc>
          <w:tcPr>
            <w:tcW w:w="1332" w:type="dxa"/>
            <w:shd w:val="clear" w:color="auto" w:fill="auto"/>
          </w:tcPr>
          <w:p w:rsidR="00646770" w:rsidRPr="008333DB" w:rsidRDefault="00646770" w:rsidP="00BC605E">
            <w:pPr>
              <w:autoSpaceDE w:val="0"/>
              <w:autoSpaceDN w:val="0"/>
              <w:adjustRightInd w:val="0"/>
              <w:spacing w:after="0" w:line="288" w:lineRule="auto"/>
              <w:jc w:val="both"/>
              <w:rPr>
                <w:rFonts w:ascii="Verdana" w:hAnsi="Verdana" w:cs="Arial"/>
                <w:sz w:val="20"/>
                <w:szCs w:val="20"/>
              </w:rPr>
            </w:pPr>
          </w:p>
        </w:tc>
        <w:tc>
          <w:tcPr>
            <w:tcW w:w="1428" w:type="dxa"/>
            <w:shd w:val="clear" w:color="auto" w:fill="auto"/>
          </w:tcPr>
          <w:p w:rsidR="00646770" w:rsidRPr="008333DB" w:rsidRDefault="00646770" w:rsidP="00BC605E">
            <w:pPr>
              <w:autoSpaceDE w:val="0"/>
              <w:autoSpaceDN w:val="0"/>
              <w:adjustRightInd w:val="0"/>
              <w:spacing w:after="0" w:line="288" w:lineRule="auto"/>
              <w:jc w:val="both"/>
              <w:rPr>
                <w:rFonts w:ascii="Verdana" w:hAnsi="Verdana" w:cs="Arial"/>
                <w:sz w:val="20"/>
                <w:szCs w:val="20"/>
              </w:rPr>
            </w:pPr>
          </w:p>
        </w:tc>
        <w:tc>
          <w:tcPr>
            <w:tcW w:w="1764" w:type="dxa"/>
            <w:shd w:val="clear" w:color="auto" w:fill="auto"/>
          </w:tcPr>
          <w:p w:rsidR="00646770" w:rsidRPr="008333DB" w:rsidRDefault="00646770" w:rsidP="00BC605E">
            <w:pPr>
              <w:autoSpaceDE w:val="0"/>
              <w:autoSpaceDN w:val="0"/>
              <w:adjustRightInd w:val="0"/>
              <w:spacing w:after="0" w:line="288" w:lineRule="auto"/>
              <w:jc w:val="both"/>
              <w:rPr>
                <w:rFonts w:ascii="Verdana" w:hAnsi="Verdana" w:cs="Arial"/>
                <w:sz w:val="20"/>
                <w:szCs w:val="20"/>
              </w:rPr>
            </w:pPr>
          </w:p>
        </w:tc>
        <w:tc>
          <w:tcPr>
            <w:tcW w:w="1443" w:type="dxa"/>
            <w:shd w:val="clear" w:color="auto" w:fill="auto"/>
          </w:tcPr>
          <w:p w:rsidR="00646770" w:rsidRPr="008333DB" w:rsidRDefault="00646770" w:rsidP="00BC605E">
            <w:pPr>
              <w:autoSpaceDE w:val="0"/>
              <w:autoSpaceDN w:val="0"/>
              <w:adjustRightInd w:val="0"/>
              <w:spacing w:after="0" w:line="288" w:lineRule="auto"/>
              <w:jc w:val="both"/>
              <w:rPr>
                <w:rFonts w:ascii="Verdana" w:hAnsi="Verdana" w:cs="Arial"/>
                <w:sz w:val="20"/>
                <w:szCs w:val="20"/>
              </w:rPr>
            </w:pPr>
          </w:p>
        </w:tc>
        <w:tc>
          <w:tcPr>
            <w:tcW w:w="1422" w:type="dxa"/>
            <w:shd w:val="clear" w:color="auto" w:fill="auto"/>
          </w:tcPr>
          <w:p w:rsidR="00646770" w:rsidRPr="008333DB" w:rsidRDefault="00646770" w:rsidP="00BC605E">
            <w:pPr>
              <w:autoSpaceDE w:val="0"/>
              <w:autoSpaceDN w:val="0"/>
              <w:adjustRightInd w:val="0"/>
              <w:spacing w:after="0" w:line="288" w:lineRule="auto"/>
              <w:jc w:val="both"/>
              <w:rPr>
                <w:rFonts w:ascii="Verdana" w:hAnsi="Verdana" w:cs="Arial"/>
                <w:sz w:val="20"/>
                <w:szCs w:val="20"/>
              </w:rPr>
            </w:pPr>
          </w:p>
        </w:tc>
        <w:tc>
          <w:tcPr>
            <w:tcW w:w="1899" w:type="dxa"/>
            <w:shd w:val="clear" w:color="auto" w:fill="auto"/>
          </w:tcPr>
          <w:p w:rsidR="00646770" w:rsidRPr="008333DB" w:rsidRDefault="00646770" w:rsidP="00BC605E">
            <w:pPr>
              <w:autoSpaceDE w:val="0"/>
              <w:autoSpaceDN w:val="0"/>
              <w:adjustRightInd w:val="0"/>
              <w:spacing w:after="0" w:line="288" w:lineRule="auto"/>
              <w:jc w:val="both"/>
              <w:rPr>
                <w:rFonts w:ascii="Verdana" w:hAnsi="Verdana" w:cs="Arial"/>
                <w:sz w:val="20"/>
                <w:szCs w:val="20"/>
              </w:rPr>
            </w:pPr>
          </w:p>
        </w:tc>
      </w:tr>
    </w:tbl>
    <w:p w:rsidR="00646770" w:rsidRPr="008333DB" w:rsidRDefault="00646770" w:rsidP="00646770">
      <w:pPr>
        <w:autoSpaceDE w:val="0"/>
        <w:autoSpaceDN w:val="0"/>
        <w:adjustRightInd w:val="0"/>
        <w:spacing w:after="0" w:line="288" w:lineRule="auto"/>
        <w:ind w:firstLine="357"/>
        <w:jc w:val="both"/>
        <w:rPr>
          <w:rFonts w:ascii="Verdana" w:hAnsi="Verdana" w:cs="Arial"/>
          <w:sz w:val="20"/>
          <w:szCs w:val="20"/>
        </w:rPr>
      </w:pPr>
      <w:r w:rsidRPr="008333DB">
        <w:rPr>
          <w:rFonts w:ascii="Verdana" w:hAnsi="Verdana" w:cs="Arial"/>
          <w:sz w:val="20"/>
          <w:szCs w:val="20"/>
        </w:rPr>
        <w:t xml:space="preserve"> </w:t>
      </w:r>
    </w:p>
    <w:p w:rsidR="00646770" w:rsidRPr="008333DB" w:rsidRDefault="00646770" w:rsidP="00646770">
      <w:pPr>
        <w:pStyle w:val="Titre1"/>
        <w:spacing w:before="0" w:line="288" w:lineRule="auto"/>
        <w:rPr>
          <w:rFonts w:ascii="Verdana" w:hAnsi="Verdana" w:cs="Arial"/>
          <w:color w:val="auto"/>
          <w:sz w:val="24"/>
          <w:szCs w:val="20"/>
        </w:rPr>
      </w:pPr>
      <w:r>
        <w:rPr>
          <w:rFonts w:ascii="Verdana" w:hAnsi="Verdana" w:cs="Arial"/>
          <w:color w:val="auto"/>
          <w:sz w:val="24"/>
          <w:szCs w:val="20"/>
        </w:rPr>
        <w:br w:type="page"/>
      </w:r>
      <w:bookmarkStart w:id="22" w:name="_Toc395018965"/>
      <w:r w:rsidRPr="008333DB">
        <w:rPr>
          <w:rFonts w:ascii="Verdana" w:hAnsi="Verdana" w:cs="Arial"/>
          <w:color w:val="auto"/>
          <w:sz w:val="24"/>
          <w:szCs w:val="20"/>
        </w:rPr>
        <w:lastRenderedPageBreak/>
        <w:t>ANNEXE 1 : Liste des ERP</w:t>
      </w:r>
      <w:bookmarkEnd w:id="20"/>
      <w:bookmarkEnd w:id="21"/>
      <w:r w:rsidRPr="008333DB">
        <w:rPr>
          <w:rFonts w:ascii="Verdana" w:hAnsi="Verdana" w:cs="Arial"/>
          <w:color w:val="auto"/>
          <w:sz w:val="24"/>
          <w:szCs w:val="20"/>
        </w:rPr>
        <w:t xml:space="preserve"> concernés pour l’élaboration de l’</w:t>
      </w:r>
      <w:proofErr w:type="spellStart"/>
      <w:r w:rsidRPr="008333DB">
        <w:rPr>
          <w:rFonts w:ascii="Verdana" w:hAnsi="Verdana" w:cs="Arial"/>
          <w:color w:val="auto"/>
          <w:sz w:val="24"/>
          <w:szCs w:val="20"/>
        </w:rPr>
        <w:t>Ad’AP</w:t>
      </w:r>
      <w:bookmarkEnd w:id="22"/>
      <w:proofErr w:type="spellEnd"/>
      <w:r w:rsidRPr="008333DB">
        <w:rPr>
          <w:rFonts w:ascii="Verdana" w:hAnsi="Verdana" w:cs="Arial"/>
          <w:color w:val="auto"/>
          <w:sz w:val="24"/>
          <w:szCs w:val="20"/>
        </w:rPr>
        <w:t xml:space="preserve"> </w:t>
      </w: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r w:rsidRPr="008333DB">
        <w:rPr>
          <w:rFonts w:ascii="Verdana" w:hAnsi="Verdana" w:cs="Arial"/>
          <w:sz w:val="20"/>
          <w:szCs w:val="20"/>
        </w:rPr>
        <w:t>Les bâtiments concernés par l’</w:t>
      </w:r>
      <w:proofErr w:type="spellStart"/>
      <w:r w:rsidRPr="008333DB">
        <w:rPr>
          <w:rFonts w:ascii="Verdana" w:hAnsi="Verdana" w:cs="Arial"/>
          <w:sz w:val="20"/>
          <w:szCs w:val="20"/>
        </w:rPr>
        <w:t>Ad’AP</w:t>
      </w:r>
      <w:proofErr w:type="spellEnd"/>
      <w:r w:rsidRPr="008333DB">
        <w:rPr>
          <w:rFonts w:ascii="Verdana" w:hAnsi="Verdana" w:cs="Arial"/>
          <w:sz w:val="20"/>
          <w:szCs w:val="20"/>
        </w:rPr>
        <w:t xml:space="preserve"> sont les suivants :</w:t>
      </w:r>
    </w:p>
    <w:p w:rsidR="00646770" w:rsidRDefault="00646770" w:rsidP="00646770">
      <w:pPr>
        <w:autoSpaceDE w:val="0"/>
        <w:autoSpaceDN w:val="0"/>
        <w:adjustRightInd w:val="0"/>
        <w:spacing w:after="0" w:line="288" w:lineRule="auto"/>
        <w:jc w:val="both"/>
        <w:rPr>
          <w:rFonts w:ascii="Verdana" w:hAnsi="Verdana" w:cs="Arial"/>
          <w:sz w:val="20"/>
          <w:szCs w:val="20"/>
        </w:rPr>
      </w:pPr>
    </w:p>
    <w:tbl>
      <w:tblPr>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08"/>
        <w:gridCol w:w="1608"/>
        <w:gridCol w:w="1608"/>
        <w:gridCol w:w="1607"/>
        <w:gridCol w:w="1607"/>
        <w:gridCol w:w="1607"/>
      </w:tblGrid>
      <w:tr w:rsidR="00646770" w:rsidTr="00BC605E">
        <w:trPr>
          <w:trHeight w:val="661"/>
          <w:jc w:val="center"/>
        </w:trPr>
        <w:tc>
          <w:tcPr>
            <w:tcW w:w="833" w:type="pct"/>
            <w:tcBorders>
              <w:top w:val="single" w:sz="4" w:space="0" w:color="000000"/>
              <w:left w:val="single" w:sz="4" w:space="0" w:color="000000"/>
              <w:bottom w:val="single" w:sz="4" w:space="0" w:color="000000"/>
              <w:right w:val="single" w:sz="4" w:space="0" w:color="000000"/>
            </w:tcBorders>
            <w:vAlign w:val="center"/>
            <w:hideMark/>
          </w:tcPr>
          <w:p w:rsidR="00646770" w:rsidRDefault="00646770" w:rsidP="00BC605E">
            <w:pPr>
              <w:autoSpaceDE w:val="0"/>
              <w:autoSpaceDN w:val="0"/>
              <w:adjustRightInd w:val="0"/>
              <w:spacing w:after="0" w:line="288" w:lineRule="auto"/>
              <w:jc w:val="center"/>
              <w:rPr>
                <w:rFonts w:ascii="Verdana" w:hAnsi="Verdana" w:cs="Arial"/>
                <w:sz w:val="16"/>
                <w:szCs w:val="20"/>
              </w:rPr>
            </w:pPr>
            <w:r>
              <w:rPr>
                <w:rFonts w:ascii="Verdana" w:hAnsi="Verdana" w:cs="Arial"/>
                <w:sz w:val="16"/>
                <w:szCs w:val="20"/>
              </w:rPr>
              <w:t>Sites</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646770" w:rsidRDefault="00646770" w:rsidP="00BC605E">
            <w:pPr>
              <w:autoSpaceDE w:val="0"/>
              <w:autoSpaceDN w:val="0"/>
              <w:adjustRightInd w:val="0"/>
              <w:spacing w:after="0" w:line="288" w:lineRule="auto"/>
              <w:jc w:val="center"/>
              <w:rPr>
                <w:rFonts w:ascii="Verdana" w:hAnsi="Verdana" w:cs="Arial"/>
                <w:sz w:val="16"/>
                <w:szCs w:val="20"/>
              </w:rPr>
            </w:pPr>
            <w:r>
              <w:rPr>
                <w:rFonts w:ascii="Verdana" w:hAnsi="Verdana" w:cs="Arial"/>
                <w:sz w:val="16"/>
                <w:szCs w:val="20"/>
              </w:rPr>
              <w:t>Adresse complète</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646770" w:rsidRDefault="00646770" w:rsidP="00BC605E">
            <w:pPr>
              <w:autoSpaceDE w:val="0"/>
              <w:autoSpaceDN w:val="0"/>
              <w:adjustRightInd w:val="0"/>
              <w:spacing w:after="0" w:line="288" w:lineRule="auto"/>
              <w:jc w:val="center"/>
              <w:rPr>
                <w:rFonts w:ascii="Verdana" w:hAnsi="Verdana" w:cs="Arial"/>
                <w:sz w:val="16"/>
                <w:szCs w:val="20"/>
              </w:rPr>
            </w:pPr>
            <w:r>
              <w:rPr>
                <w:rFonts w:ascii="Verdana" w:hAnsi="Verdana" w:cs="Arial"/>
                <w:sz w:val="16"/>
                <w:szCs w:val="20"/>
              </w:rPr>
              <w:t>Diagnostic accessibilité réalisé</w:t>
            </w:r>
          </w:p>
          <w:p w:rsidR="00646770" w:rsidRDefault="00646770" w:rsidP="00BC605E">
            <w:pPr>
              <w:autoSpaceDE w:val="0"/>
              <w:autoSpaceDN w:val="0"/>
              <w:adjustRightInd w:val="0"/>
              <w:spacing w:after="0" w:line="288" w:lineRule="auto"/>
              <w:jc w:val="center"/>
              <w:rPr>
                <w:rFonts w:ascii="Verdana" w:hAnsi="Verdana" w:cs="Arial"/>
                <w:sz w:val="16"/>
                <w:szCs w:val="20"/>
              </w:rPr>
            </w:pPr>
            <w:r>
              <w:rPr>
                <w:rFonts w:ascii="Verdana" w:hAnsi="Verdana" w:cs="Arial"/>
                <w:sz w:val="16"/>
                <w:szCs w:val="20"/>
              </w:rPr>
              <w:t>Oui/non</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646770" w:rsidRDefault="00646770" w:rsidP="00EE548F">
            <w:pPr>
              <w:autoSpaceDE w:val="0"/>
              <w:autoSpaceDN w:val="0"/>
              <w:adjustRightInd w:val="0"/>
              <w:spacing w:after="0" w:line="288" w:lineRule="auto"/>
              <w:jc w:val="center"/>
              <w:rPr>
                <w:rFonts w:ascii="Verdana" w:hAnsi="Verdana" w:cs="Arial"/>
                <w:sz w:val="16"/>
                <w:szCs w:val="20"/>
              </w:rPr>
            </w:pPr>
            <w:r>
              <w:rPr>
                <w:rFonts w:ascii="Verdana" w:hAnsi="Verdana" w:cs="Arial"/>
                <w:sz w:val="16"/>
                <w:szCs w:val="20"/>
              </w:rPr>
              <w:t>Catégorie ERP</w:t>
            </w:r>
            <w:r w:rsidR="00EE548F">
              <w:rPr>
                <w:rFonts w:ascii="Verdana" w:hAnsi="Verdana" w:cs="Arial"/>
                <w:sz w:val="16"/>
                <w:szCs w:val="20"/>
              </w:rPr>
              <w:t xml:space="preserve"> </w:t>
            </w:r>
            <w:r>
              <w:rPr>
                <w:rFonts w:ascii="Verdana" w:hAnsi="Verdana" w:cs="Arial"/>
                <w:sz w:val="16"/>
                <w:szCs w:val="20"/>
              </w:rPr>
              <w:t>(1, 2, 3,4 ou 5)</w:t>
            </w:r>
          </w:p>
          <w:p w:rsidR="00EE548F" w:rsidRDefault="00EE548F" w:rsidP="00EE548F">
            <w:pPr>
              <w:autoSpaceDE w:val="0"/>
              <w:autoSpaceDN w:val="0"/>
              <w:adjustRightInd w:val="0"/>
              <w:spacing w:after="0" w:line="288" w:lineRule="auto"/>
              <w:jc w:val="center"/>
              <w:rPr>
                <w:rFonts w:ascii="Verdana" w:hAnsi="Verdana" w:cs="Arial"/>
                <w:sz w:val="16"/>
                <w:szCs w:val="20"/>
              </w:rPr>
            </w:pPr>
            <w:r>
              <w:rPr>
                <w:rFonts w:ascii="Verdana" w:hAnsi="Verdana" w:cs="Arial"/>
                <w:sz w:val="16"/>
                <w:szCs w:val="20"/>
              </w:rPr>
              <w:t>ou IGH</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646770" w:rsidRDefault="00646770" w:rsidP="00BC605E">
            <w:pPr>
              <w:autoSpaceDE w:val="0"/>
              <w:autoSpaceDN w:val="0"/>
              <w:adjustRightInd w:val="0"/>
              <w:spacing w:after="0" w:line="288" w:lineRule="auto"/>
              <w:jc w:val="center"/>
              <w:rPr>
                <w:rFonts w:ascii="Verdana" w:hAnsi="Verdana" w:cs="Arial"/>
                <w:sz w:val="16"/>
                <w:szCs w:val="20"/>
                <w:lang w:val="en-US"/>
              </w:rPr>
            </w:pPr>
            <w:r>
              <w:rPr>
                <w:rFonts w:ascii="Verdana" w:hAnsi="Verdana" w:cs="Arial"/>
                <w:sz w:val="16"/>
                <w:szCs w:val="20"/>
                <w:lang w:val="en-US"/>
              </w:rPr>
              <w:t>Type ERP</w:t>
            </w:r>
            <w:r w:rsidR="00EE548F">
              <w:rPr>
                <w:rFonts w:ascii="Verdana" w:hAnsi="Verdana" w:cs="Arial"/>
                <w:sz w:val="16"/>
                <w:szCs w:val="20"/>
                <w:lang w:val="en-US"/>
              </w:rPr>
              <w:t>/IGH</w:t>
            </w:r>
            <w:r>
              <w:rPr>
                <w:rFonts w:ascii="Verdana" w:hAnsi="Verdana" w:cs="Arial"/>
                <w:sz w:val="16"/>
                <w:szCs w:val="20"/>
                <w:lang w:val="en-US"/>
              </w:rPr>
              <w:t xml:space="preserve"> (U, V, L, M, …)</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646770" w:rsidRDefault="00646770" w:rsidP="00BC605E">
            <w:pPr>
              <w:autoSpaceDE w:val="0"/>
              <w:autoSpaceDN w:val="0"/>
              <w:adjustRightInd w:val="0"/>
              <w:spacing w:after="0" w:line="288" w:lineRule="auto"/>
              <w:jc w:val="center"/>
              <w:rPr>
                <w:rFonts w:ascii="Verdana" w:hAnsi="Verdana" w:cs="Arial"/>
                <w:sz w:val="16"/>
                <w:szCs w:val="20"/>
              </w:rPr>
            </w:pPr>
            <w:r>
              <w:rPr>
                <w:rFonts w:ascii="Verdana" w:hAnsi="Verdana" w:cs="Arial"/>
                <w:sz w:val="16"/>
                <w:szCs w:val="20"/>
              </w:rPr>
              <w:t>Surface bâtie</w:t>
            </w:r>
          </w:p>
        </w:tc>
      </w:tr>
      <w:tr w:rsidR="00646770" w:rsidTr="00BC605E">
        <w:trPr>
          <w:jc w:val="center"/>
        </w:trPr>
        <w:tc>
          <w:tcPr>
            <w:tcW w:w="833" w:type="pct"/>
            <w:tcBorders>
              <w:top w:val="single" w:sz="4" w:space="0" w:color="000000"/>
              <w:left w:val="single" w:sz="4" w:space="0" w:color="000000"/>
              <w:bottom w:val="single" w:sz="4" w:space="0" w:color="000000"/>
              <w:right w:val="single" w:sz="4" w:space="0" w:color="000000"/>
            </w:tcBorders>
            <w:vAlign w:val="center"/>
          </w:tcPr>
          <w:p w:rsidR="00646770" w:rsidRDefault="00646770" w:rsidP="00BC605E">
            <w:pPr>
              <w:autoSpaceDE w:val="0"/>
              <w:autoSpaceDN w:val="0"/>
              <w:adjustRightInd w:val="0"/>
              <w:spacing w:after="0" w:line="288" w:lineRule="auto"/>
              <w:jc w:val="center"/>
              <w:rPr>
                <w:rFonts w:ascii="Verdana" w:hAnsi="Verdana" w:cs="Arial"/>
                <w:b/>
                <w:bCs/>
                <w:sz w:val="20"/>
                <w:szCs w:val="20"/>
              </w:rPr>
            </w:pPr>
          </w:p>
        </w:tc>
        <w:tc>
          <w:tcPr>
            <w:tcW w:w="833" w:type="pct"/>
            <w:tcBorders>
              <w:top w:val="single" w:sz="4" w:space="0" w:color="000000"/>
              <w:left w:val="single" w:sz="4" w:space="0" w:color="000000"/>
              <w:bottom w:val="single" w:sz="4" w:space="0" w:color="000000"/>
              <w:right w:val="single" w:sz="4" w:space="0" w:color="000000"/>
            </w:tcBorders>
            <w:vAlign w:val="center"/>
          </w:tcPr>
          <w:p w:rsidR="00646770" w:rsidRDefault="00646770" w:rsidP="00BC605E">
            <w:pPr>
              <w:autoSpaceDE w:val="0"/>
              <w:autoSpaceDN w:val="0"/>
              <w:adjustRightInd w:val="0"/>
              <w:spacing w:after="0" w:line="288" w:lineRule="auto"/>
              <w:jc w:val="center"/>
              <w:rPr>
                <w:rFonts w:ascii="Verdana" w:hAnsi="Verdana" w:cs="Arial"/>
                <w:b/>
                <w:bCs/>
                <w:sz w:val="20"/>
                <w:szCs w:val="20"/>
              </w:rPr>
            </w:pPr>
          </w:p>
        </w:tc>
        <w:tc>
          <w:tcPr>
            <w:tcW w:w="833" w:type="pct"/>
            <w:tcBorders>
              <w:top w:val="single" w:sz="4" w:space="0" w:color="000000"/>
              <w:left w:val="single" w:sz="4" w:space="0" w:color="000000"/>
              <w:bottom w:val="single" w:sz="4" w:space="0" w:color="000000"/>
              <w:right w:val="single" w:sz="4" w:space="0" w:color="000000"/>
            </w:tcBorders>
            <w:vAlign w:val="center"/>
          </w:tcPr>
          <w:p w:rsidR="00646770" w:rsidRDefault="00646770" w:rsidP="00BC605E">
            <w:pPr>
              <w:autoSpaceDE w:val="0"/>
              <w:autoSpaceDN w:val="0"/>
              <w:adjustRightInd w:val="0"/>
              <w:spacing w:after="0" w:line="288" w:lineRule="auto"/>
              <w:jc w:val="center"/>
              <w:rPr>
                <w:rFonts w:ascii="Verdana" w:hAnsi="Verdana" w:cs="Arial"/>
                <w:b/>
                <w:bCs/>
                <w:sz w:val="20"/>
                <w:szCs w:val="20"/>
              </w:rPr>
            </w:pPr>
          </w:p>
        </w:tc>
        <w:tc>
          <w:tcPr>
            <w:tcW w:w="833" w:type="pct"/>
            <w:tcBorders>
              <w:top w:val="single" w:sz="4" w:space="0" w:color="000000"/>
              <w:left w:val="single" w:sz="4" w:space="0" w:color="000000"/>
              <w:bottom w:val="single" w:sz="4" w:space="0" w:color="000000"/>
              <w:right w:val="single" w:sz="4" w:space="0" w:color="000000"/>
            </w:tcBorders>
            <w:vAlign w:val="center"/>
          </w:tcPr>
          <w:p w:rsidR="00646770" w:rsidRDefault="00646770" w:rsidP="00BC605E">
            <w:pPr>
              <w:autoSpaceDE w:val="0"/>
              <w:autoSpaceDN w:val="0"/>
              <w:adjustRightInd w:val="0"/>
              <w:spacing w:after="0" w:line="288" w:lineRule="auto"/>
              <w:jc w:val="center"/>
              <w:rPr>
                <w:rFonts w:ascii="Verdana" w:hAnsi="Verdana" w:cs="Arial"/>
                <w:b/>
                <w:bCs/>
                <w:sz w:val="20"/>
                <w:szCs w:val="20"/>
              </w:rPr>
            </w:pPr>
          </w:p>
        </w:tc>
        <w:tc>
          <w:tcPr>
            <w:tcW w:w="833" w:type="pct"/>
            <w:tcBorders>
              <w:top w:val="single" w:sz="4" w:space="0" w:color="000000"/>
              <w:left w:val="single" w:sz="4" w:space="0" w:color="000000"/>
              <w:bottom w:val="single" w:sz="4" w:space="0" w:color="000000"/>
              <w:right w:val="single" w:sz="4" w:space="0" w:color="000000"/>
            </w:tcBorders>
            <w:vAlign w:val="center"/>
          </w:tcPr>
          <w:p w:rsidR="00646770" w:rsidRDefault="00646770" w:rsidP="00BC605E">
            <w:pPr>
              <w:autoSpaceDE w:val="0"/>
              <w:autoSpaceDN w:val="0"/>
              <w:adjustRightInd w:val="0"/>
              <w:spacing w:after="0" w:line="288" w:lineRule="auto"/>
              <w:jc w:val="center"/>
              <w:rPr>
                <w:rFonts w:ascii="Verdana" w:hAnsi="Verdana" w:cs="Arial"/>
                <w:b/>
                <w:bCs/>
                <w:sz w:val="20"/>
                <w:szCs w:val="20"/>
              </w:rPr>
            </w:pPr>
          </w:p>
        </w:tc>
        <w:tc>
          <w:tcPr>
            <w:tcW w:w="833" w:type="pct"/>
            <w:tcBorders>
              <w:top w:val="single" w:sz="4" w:space="0" w:color="000000"/>
              <w:left w:val="single" w:sz="4" w:space="0" w:color="000000"/>
              <w:bottom w:val="single" w:sz="4" w:space="0" w:color="000000"/>
              <w:right w:val="single" w:sz="4" w:space="0" w:color="000000"/>
            </w:tcBorders>
            <w:vAlign w:val="center"/>
          </w:tcPr>
          <w:p w:rsidR="00646770" w:rsidRDefault="00646770" w:rsidP="00BC605E">
            <w:pPr>
              <w:autoSpaceDE w:val="0"/>
              <w:autoSpaceDN w:val="0"/>
              <w:adjustRightInd w:val="0"/>
              <w:spacing w:after="0" w:line="288" w:lineRule="auto"/>
              <w:jc w:val="center"/>
              <w:rPr>
                <w:rFonts w:ascii="Verdana" w:hAnsi="Verdana" w:cs="Arial"/>
                <w:b/>
                <w:bCs/>
                <w:sz w:val="20"/>
                <w:szCs w:val="20"/>
              </w:rPr>
            </w:pPr>
          </w:p>
        </w:tc>
      </w:tr>
      <w:tr w:rsidR="00646770" w:rsidTr="00BC605E">
        <w:trPr>
          <w:jc w:val="center"/>
        </w:trPr>
        <w:tc>
          <w:tcPr>
            <w:tcW w:w="833" w:type="pct"/>
            <w:tcBorders>
              <w:top w:val="single" w:sz="4" w:space="0" w:color="000000"/>
              <w:left w:val="single" w:sz="4" w:space="0" w:color="000000"/>
              <w:bottom w:val="single" w:sz="4" w:space="0" w:color="000000"/>
              <w:right w:val="single" w:sz="4" w:space="0" w:color="000000"/>
            </w:tcBorders>
            <w:vAlign w:val="center"/>
          </w:tcPr>
          <w:p w:rsidR="00646770" w:rsidRDefault="00646770" w:rsidP="00BC605E">
            <w:pPr>
              <w:autoSpaceDE w:val="0"/>
              <w:autoSpaceDN w:val="0"/>
              <w:adjustRightInd w:val="0"/>
              <w:spacing w:after="0" w:line="288" w:lineRule="auto"/>
              <w:jc w:val="center"/>
              <w:rPr>
                <w:rFonts w:ascii="Verdana" w:hAnsi="Verdana" w:cs="Arial"/>
                <w:b/>
                <w:bCs/>
                <w:sz w:val="20"/>
                <w:szCs w:val="20"/>
              </w:rPr>
            </w:pPr>
          </w:p>
        </w:tc>
        <w:tc>
          <w:tcPr>
            <w:tcW w:w="833" w:type="pct"/>
            <w:tcBorders>
              <w:top w:val="single" w:sz="4" w:space="0" w:color="000000"/>
              <w:left w:val="single" w:sz="4" w:space="0" w:color="000000"/>
              <w:bottom w:val="single" w:sz="4" w:space="0" w:color="000000"/>
              <w:right w:val="single" w:sz="4" w:space="0" w:color="000000"/>
            </w:tcBorders>
            <w:vAlign w:val="center"/>
          </w:tcPr>
          <w:p w:rsidR="00646770" w:rsidRDefault="00646770" w:rsidP="00BC605E">
            <w:pPr>
              <w:autoSpaceDE w:val="0"/>
              <w:autoSpaceDN w:val="0"/>
              <w:adjustRightInd w:val="0"/>
              <w:spacing w:after="0" w:line="288" w:lineRule="auto"/>
              <w:jc w:val="center"/>
              <w:rPr>
                <w:rFonts w:ascii="Verdana" w:hAnsi="Verdana" w:cs="Arial"/>
                <w:b/>
                <w:bCs/>
                <w:sz w:val="20"/>
                <w:szCs w:val="20"/>
              </w:rPr>
            </w:pPr>
          </w:p>
        </w:tc>
        <w:tc>
          <w:tcPr>
            <w:tcW w:w="833" w:type="pct"/>
            <w:tcBorders>
              <w:top w:val="single" w:sz="4" w:space="0" w:color="000000"/>
              <w:left w:val="single" w:sz="4" w:space="0" w:color="000000"/>
              <w:bottom w:val="single" w:sz="4" w:space="0" w:color="000000"/>
              <w:right w:val="single" w:sz="4" w:space="0" w:color="000000"/>
            </w:tcBorders>
            <w:vAlign w:val="center"/>
          </w:tcPr>
          <w:p w:rsidR="00646770" w:rsidRDefault="00646770" w:rsidP="00BC605E">
            <w:pPr>
              <w:autoSpaceDE w:val="0"/>
              <w:autoSpaceDN w:val="0"/>
              <w:adjustRightInd w:val="0"/>
              <w:spacing w:after="0" w:line="288" w:lineRule="auto"/>
              <w:jc w:val="center"/>
              <w:rPr>
                <w:rFonts w:ascii="Verdana" w:hAnsi="Verdana" w:cs="Arial"/>
                <w:b/>
                <w:bCs/>
                <w:sz w:val="20"/>
                <w:szCs w:val="20"/>
              </w:rPr>
            </w:pPr>
          </w:p>
        </w:tc>
        <w:tc>
          <w:tcPr>
            <w:tcW w:w="833" w:type="pct"/>
            <w:tcBorders>
              <w:top w:val="single" w:sz="4" w:space="0" w:color="000000"/>
              <w:left w:val="single" w:sz="4" w:space="0" w:color="000000"/>
              <w:bottom w:val="single" w:sz="4" w:space="0" w:color="000000"/>
              <w:right w:val="single" w:sz="4" w:space="0" w:color="000000"/>
            </w:tcBorders>
            <w:vAlign w:val="center"/>
          </w:tcPr>
          <w:p w:rsidR="00646770" w:rsidRDefault="00646770" w:rsidP="00BC605E">
            <w:pPr>
              <w:autoSpaceDE w:val="0"/>
              <w:autoSpaceDN w:val="0"/>
              <w:adjustRightInd w:val="0"/>
              <w:spacing w:after="0" w:line="288" w:lineRule="auto"/>
              <w:jc w:val="center"/>
              <w:rPr>
                <w:rFonts w:ascii="Verdana" w:hAnsi="Verdana" w:cs="Arial"/>
                <w:b/>
                <w:bCs/>
                <w:sz w:val="20"/>
                <w:szCs w:val="20"/>
              </w:rPr>
            </w:pPr>
          </w:p>
        </w:tc>
        <w:tc>
          <w:tcPr>
            <w:tcW w:w="833" w:type="pct"/>
            <w:tcBorders>
              <w:top w:val="single" w:sz="4" w:space="0" w:color="000000"/>
              <w:left w:val="single" w:sz="4" w:space="0" w:color="000000"/>
              <w:bottom w:val="single" w:sz="4" w:space="0" w:color="000000"/>
              <w:right w:val="single" w:sz="4" w:space="0" w:color="000000"/>
            </w:tcBorders>
            <w:vAlign w:val="center"/>
          </w:tcPr>
          <w:p w:rsidR="00646770" w:rsidRDefault="00646770" w:rsidP="00BC605E">
            <w:pPr>
              <w:autoSpaceDE w:val="0"/>
              <w:autoSpaceDN w:val="0"/>
              <w:adjustRightInd w:val="0"/>
              <w:spacing w:after="0" w:line="288" w:lineRule="auto"/>
              <w:jc w:val="center"/>
              <w:rPr>
                <w:rFonts w:ascii="Verdana" w:hAnsi="Verdana" w:cs="Arial"/>
                <w:b/>
                <w:bCs/>
                <w:sz w:val="20"/>
                <w:szCs w:val="20"/>
              </w:rPr>
            </w:pPr>
          </w:p>
        </w:tc>
        <w:tc>
          <w:tcPr>
            <w:tcW w:w="833" w:type="pct"/>
            <w:tcBorders>
              <w:top w:val="single" w:sz="4" w:space="0" w:color="000000"/>
              <w:left w:val="single" w:sz="4" w:space="0" w:color="000000"/>
              <w:bottom w:val="single" w:sz="4" w:space="0" w:color="000000"/>
              <w:right w:val="single" w:sz="4" w:space="0" w:color="000000"/>
            </w:tcBorders>
            <w:vAlign w:val="center"/>
          </w:tcPr>
          <w:p w:rsidR="00646770" w:rsidRDefault="00646770" w:rsidP="00BC605E">
            <w:pPr>
              <w:autoSpaceDE w:val="0"/>
              <w:autoSpaceDN w:val="0"/>
              <w:adjustRightInd w:val="0"/>
              <w:spacing w:after="0" w:line="288" w:lineRule="auto"/>
              <w:jc w:val="center"/>
              <w:rPr>
                <w:rFonts w:ascii="Verdana" w:hAnsi="Verdana" w:cs="Arial"/>
                <w:b/>
                <w:bCs/>
                <w:sz w:val="20"/>
                <w:szCs w:val="20"/>
              </w:rPr>
            </w:pPr>
          </w:p>
        </w:tc>
      </w:tr>
      <w:tr w:rsidR="00646770" w:rsidTr="00BC605E">
        <w:trPr>
          <w:jc w:val="center"/>
        </w:trPr>
        <w:tc>
          <w:tcPr>
            <w:tcW w:w="833" w:type="pct"/>
            <w:tcBorders>
              <w:top w:val="single" w:sz="4" w:space="0" w:color="000000"/>
              <w:left w:val="single" w:sz="4" w:space="0" w:color="000000"/>
              <w:bottom w:val="single" w:sz="4" w:space="0" w:color="000000"/>
              <w:right w:val="single" w:sz="4" w:space="0" w:color="000000"/>
            </w:tcBorders>
            <w:vAlign w:val="center"/>
          </w:tcPr>
          <w:p w:rsidR="00646770" w:rsidRDefault="00646770" w:rsidP="00BC605E">
            <w:pPr>
              <w:autoSpaceDE w:val="0"/>
              <w:autoSpaceDN w:val="0"/>
              <w:adjustRightInd w:val="0"/>
              <w:spacing w:after="0" w:line="288" w:lineRule="auto"/>
              <w:jc w:val="center"/>
              <w:rPr>
                <w:rFonts w:ascii="Verdana" w:hAnsi="Verdana" w:cs="Arial"/>
                <w:b/>
                <w:bCs/>
                <w:sz w:val="20"/>
                <w:szCs w:val="20"/>
              </w:rPr>
            </w:pPr>
          </w:p>
        </w:tc>
        <w:tc>
          <w:tcPr>
            <w:tcW w:w="833" w:type="pct"/>
            <w:tcBorders>
              <w:top w:val="single" w:sz="4" w:space="0" w:color="000000"/>
              <w:left w:val="single" w:sz="4" w:space="0" w:color="000000"/>
              <w:bottom w:val="single" w:sz="4" w:space="0" w:color="000000"/>
              <w:right w:val="single" w:sz="4" w:space="0" w:color="000000"/>
            </w:tcBorders>
            <w:vAlign w:val="center"/>
          </w:tcPr>
          <w:p w:rsidR="00646770" w:rsidRDefault="00646770" w:rsidP="00BC605E">
            <w:pPr>
              <w:autoSpaceDE w:val="0"/>
              <w:autoSpaceDN w:val="0"/>
              <w:adjustRightInd w:val="0"/>
              <w:spacing w:after="0" w:line="288" w:lineRule="auto"/>
              <w:jc w:val="center"/>
              <w:rPr>
                <w:rFonts w:ascii="Verdana" w:hAnsi="Verdana" w:cs="Arial"/>
                <w:b/>
                <w:bCs/>
                <w:sz w:val="20"/>
                <w:szCs w:val="20"/>
              </w:rPr>
            </w:pPr>
          </w:p>
        </w:tc>
        <w:tc>
          <w:tcPr>
            <w:tcW w:w="833" w:type="pct"/>
            <w:tcBorders>
              <w:top w:val="single" w:sz="4" w:space="0" w:color="000000"/>
              <w:left w:val="single" w:sz="4" w:space="0" w:color="000000"/>
              <w:bottom w:val="single" w:sz="4" w:space="0" w:color="000000"/>
              <w:right w:val="single" w:sz="4" w:space="0" w:color="000000"/>
            </w:tcBorders>
            <w:vAlign w:val="center"/>
          </w:tcPr>
          <w:p w:rsidR="00646770" w:rsidRDefault="00646770" w:rsidP="00BC605E">
            <w:pPr>
              <w:autoSpaceDE w:val="0"/>
              <w:autoSpaceDN w:val="0"/>
              <w:adjustRightInd w:val="0"/>
              <w:spacing w:after="0" w:line="288" w:lineRule="auto"/>
              <w:jc w:val="center"/>
              <w:rPr>
                <w:rFonts w:ascii="Verdana" w:hAnsi="Verdana" w:cs="Arial"/>
                <w:b/>
                <w:bCs/>
                <w:sz w:val="20"/>
                <w:szCs w:val="20"/>
              </w:rPr>
            </w:pPr>
          </w:p>
        </w:tc>
        <w:tc>
          <w:tcPr>
            <w:tcW w:w="833" w:type="pct"/>
            <w:tcBorders>
              <w:top w:val="single" w:sz="4" w:space="0" w:color="000000"/>
              <w:left w:val="single" w:sz="4" w:space="0" w:color="000000"/>
              <w:bottom w:val="single" w:sz="4" w:space="0" w:color="000000"/>
              <w:right w:val="single" w:sz="4" w:space="0" w:color="000000"/>
            </w:tcBorders>
            <w:vAlign w:val="center"/>
          </w:tcPr>
          <w:p w:rsidR="00646770" w:rsidRDefault="00646770" w:rsidP="00BC605E">
            <w:pPr>
              <w:autoSpaceDE w:val="0"/>
              <w:autoSpaceDN w:val="0"/>
              <w:adjustRightInd w:val="0"/>
              <w:spacing w:after="0" w:line="288" w:lineRule="auto"/>
              <w:jc w:val="center"/>
              <w:rPr>
                <w:rFonts w:ascii="Verdana" w:hAnsi="Verdana" w:cs="Arial"/>
                <w:b/>
                <w:bCs/>
                <w:sz w:val="20"/>
                <w:szCs w:val="20"/>
              </w:rPr>
            </w:pPr>
          </w:p>
        </w:tc>
        <w:tc>
          <w:tcPr>
            <w:tcW w:w="833" w:type="pct"/>
            <w:tcBorders>
              <w:top w:val="single" w:sz="4" w:space="0" w:color="000000"/>
              <w:left w:val="single" w:sz="4" w:space="0" w:color="000000"/>
              <w:bottom w:val="single" w:sz="4" w:space="0" w:color="000000"/>
              <w:right w:val="single" w:sz="4" w:space="0" w:color="000000"/>
            </w:tcBorders>
            <w:vAlign w:val="center"/>
          </w:tcPr>
          <w:p w:rsidR="00646770" w:rsidRDefault="00646770" w:rsidP="00BC605E">
            <w:pPr>
              <w:autoSpaceDE w:val="0"/>
              <w:autoSpaceDN w:val="0"/>
              <w:adjustRightInd w:val="0"/>
              <w:spacing w:after="0" w:line="288" w:lineRule="auto"/>
              <w:jc w:val="center"/>
              <w:rPr>
                <w:rFonts w:ascii="Verdana" w:hAnsi="Verdana" w:cs="Arial"/>
                <w:b/>
                <w:bCs/>
                <w:sz w:val="20"/>
                <w:szCs w:val="20"/>
              </w:rPr>
            </w:pPr>
          </w:p>
        </w:tc>
        <w:tc>
          <w:tcPr>
            <w:tcW w:w="833" w:type="pct"/>
            <w:tcBorders>
              <w:top w:val="single" w:sz="4" w:space="0" w:color="000000"/>
              <w:left w:val="single" w:sz="4" w:space="0" w:color="000000"/>
              <w:bottom w:val="single" w:sz="4" w:space="0" w:color="000000"/>
              <w:right w:val="single" w:sz="4" w:space="0" w:color="000000"/>
            </w:tcBorders>
            <w:vAlign w:val="center"/>
          </w:tcPr>
          <w:p w:rsidR="00646770" w:rsidRDefault="00646770" w:rsidP="00BC605E">
            <w:pPr>
              <w:autoSpaceDE w:val="0"/>
              <w:autoSpaceDN w:val="0"/>
              <w:adjustRightInd w:val="0"/>
              <w:spacing w:after="0" w:line="288" w:lineRule="auto"/>
              <w:jc w:val="center"/>
              <w:rPr>
                <w:rFonts w:ascii="Verdana" w:hAnsi="Verdana" w:cs="Arial"/>
                <w:b/>
                <w:bCs/>
                <w:sz w:val="20"/>
                <w:szCs w:val="20"/>
              </w:rPr>
            </w:pPr>
          </w:p>
        </w:tc>
      </w:tr>
      <w:tr w:rsidR="00646770" w:rsidTr="00BC605E">
        <w:trPr>
          <w:jc w:val="center"/>
        </w:trPr>
        <w:tc>
          <w:tcPr>
            <w:tcW w:w="833" w:type="pct"/>
            <w:tcBorders>
              <w:top w:val="single" w:sz="4" w:space="0" w:color="000000"/>
              <w:left w:val="single" w:sz="4" w:space="0" w:color="000000"/>
              <w:bottom w:val="single" w:sz="4" w:space="0" w:color="000000"/>
              <w:right w:val="single" w:sz="4" w:space="0" w:color="000000"/>
            </w:tcBorders>
            <w:vAlign w:val="center"/>
          </w:tcPr>
          <w:p w:rsidR="00646770" w:rsidRDefault="00646770" w:rsidP="00BC605E">
            <w:pPr>
              <w:autoSpaceDE w:val="0"/>
              <w:autoSpaceDN w:val="0"/>
              <w:adjustRightInd w:val="0"/>
              <w:spacing w:after="0" w:line="288" w:lineRule="auto"/>
              <w:jc w:val="center"/>
              <w:rPr>
                <w:rFonts w:ascii="Verdana" w:hAnsi="Verdana" w:cs="Arial"/>
                <w:b/>
                <w:bCs/>
                <w:sz w:val="20"/>
                <w:szCs w:val="20"/>
              </w:rPr>
            </w:pPr>
          </w:p>
        </w:tc>
        <w:tc>
          <w:tcPr>
            <w:tcW w:w="833" w:type="pct"/>
            <w:tcBorders>
              <w:top w:val="single" w:sz="4" w:space="0" w:color="000000"/>
              <w:left w:val="single" w:sz="4" w:space="0" w:color="000000"/>
              <w:bottom w:val="single" w:sz="4" w:space="0" w:color="000000"/>
              <w:right w:val="single" w:sz="4" w:space="0" w:color="000000"/>
            </w:tcBorders>
            <w:vAlign w:val="center"/>
          </w:tcPr>
          <w:p w:rsidR="00646770" w:rsidRDefault="00646770" w:rsidP="00BC605E">
            <w:pPr>
              <w:autoSpaceDE w:val="0"/>
              <w:autoSpaceDN w:val="0"/>
              <w:adjustRightInd w:val="0"/>
              <w:spacing w:after="0" w:line="288" w:lineRule="auto"/>
              <w:jc w:val="center"/>
              <w:rPr>
                <w:rFonts w:ascii="Verdana" w:hAnsi="Verdana" w:cs="Arial"/>
                <w:b/>
                <w:bCs/>
                <w:sz w:val="20"/>
                <w:szCs w:val="20"/>
              </w:rPr>
            </w:pPr>
          </w:p>
        </w:tc>
        <w:tc>
          <w:tcPr>
            <w:tcW w:w="833" w:type="pct"/>
            <w:tcBorders>
              <w:top w:val="single" w:sz="4" w:space="0" w:color="000000"/>
              <w:left w:val="single" w:sz="4" w:space="0" w:color="000000"/>
              <w:bottom w:val="single" w:sz="4" w:space="0" w:color="000000"/>
              <w:right w:val="single" w:sz="4" w:space="0" w:color="000000"/>
            </w:tcBorders>
            <w:vAlign w:val="center"/>
          </w:tcPr>
          <w:p w:rsidR="00646770" w:rsidRDefault="00646770" w:rsidP="00BC605E">
            <w:pPr>
              <w:autoSpaceDE w:val="0"/>
              <w:autoSpaceDN w:val="0"/>
              <w:adjustRightInd w:val="0"/>
              <w:spacing w:after="0" w:line="288" w:lineRule="auto"/>
              <w:jc w:val="center"/>
              <w:rPr>
                <w:rFonts w:ascii="Verdana" w:hAnsi="Verdana" w:cs="Arial"/>
                <w:b/>
                <w:bCs/>
                <w:sz w:val="20"/>
                <w:szCs w:val="20"/>
              </w:rPr>
            </w:pPr>
          </w:p>
        </w:tc>
        <w:tc>
          <w:tcPr>
            <w:tcW w:w="833" w:type="pct"/>
            <w:tcBorders>
              <w:top w:val="single" w:sz="4" w:space="0" w:color="000000"/>
              <w:left w:val="single" w:sz="4" w:space="0" w:color="000000"/>
              <w:bottom w:val="single" w:sz="4" w:space="0" w:color="000000"/>
              <w:right w:val="single" w:sz="4" w:space="0" w:color="000000"/>
            </w:tcBorders>
            <w:vAlign w:val="center"/>
          </w:tcPr>
          <w:p w:rsidR="00646770" w:rsidRDefault="00646770" w:rsidP="00BC605E">
            <w:pPr>
              <w:autoSpaceDE w:val="0"/>
              <w:autoSpaceDN w:val="0"/>
              <w:adjustRightInd w:val="0"/>
              <w:spacing w:after="0" w:line="288" w:lineRule="auto"/>
              <w:jc w:val="center"/>
              <w:rPr>
                <w:rFonts w:ascii="Verdana" w:hAnsi="Verdana" w:cs="Arial"/>
                <w:b/>
                <w:bCs/>
                <w:sz w:val="20"/>
                <w:szCs w:val="20"/>
              </w:rPr>
            </w:pPr>
          </w:p>
        </w:tc>
        <w:tc>
          <w:tcPr>
            <w:tcW w:w="833" w:type="pct"/>
            <w:tcBorders>
              <w:top w:val="single" w:sz="4" w:space="0" w:color="000000"/>
              <w:left w:val="single" w:sz="4" w:space="0" w:color="000000"/>
              <w:bottom w:val="single" w:sz="4" w:space="0" w:color="000000"/>
              <w:right w:val="single" w:sz="4" w:space="0" w:color="000000"/>
            </w:tcBorders>
            <w:vAlign w:val="center"/>
          </w:tcPr>
          <w:p w:rsidR="00646770" w:rsidRDefault="00646770" w:rsidP="00BC605E">
            <w:pPr>
              <w:autoSpaceDE w:val="0"/>
              <w:autoSpaceDN w:val="0"/>
              <w:adjustRightInd w:val="0"/>
              <w:spacing w:after="0" w:line="288" w:lineRule="auto"/>
              <w:jc w:val="center"/>
              <w:rPr>
                <w:rFonts w:ascii="Verdana" w:hAnsi="Verdana" w:cs="Arial"/>
                <w:b/>
                <w:bCs/>
                <w:sz w:val="20"/>
                <w:szCs w:val="20"/>
              </w:rPr>
            </w:pPr>
          </w:p>
        </w:tc>
        <w:tc>
          <w:tcPr>
            <w:tcW w:w="833" w:type="pct"/>
            <w:tcBorders>
              <w:top w:val="single" w:sz="4" w:space="0" w:color="000000"/>
              <w:left w:val="single" w:sz="4" w:space="0" w:color="000000"/>
              <w:bottom w:val="single" w:sz="4" w:space="0" w:color="000000"/>
              <w:right w:val="single" w:sz="4" w:space="0" w:color="000000"/>
            </w:tcBorders>
            <w:vAlign w:val="center"/>
          </w:tcPr>
          <w:p w:rsidR="00646770" w:rsidRDefault="00646770" w:rsidP="00BC605E">
            <w:pPr>
              <w:autoSpaceDE w:val="0"/>
              <w:autoSpaceDN w:val="0"/>
              <w:adjustRightInd w:val="0"/>
              <w:spacing w:after="0" w:line="288" w:lineRule="auto"/>
              <w:jc w:val="center"/>
              <w:rPr>
                <w:rFonts w:ascii="Verdana" w:hAnsi="Verdana" w:cs="Arial"/>
                <w:b/>
                <w:bCs/>
                <w:sz w:val="20"/>
                <w:szCs w:val="20"/>
              </w:rPr>
            </w:pPr>
          </w:p>
        </w:tc>
      </w:tr>
      <w:tr w:rsidR="00646770" w:rsidTr="00BC605E">
        <w:trPr>
          <w:jc w:val="center"/>
        </w:trPr>
        <w:tc>
          <w:tcPr>
            <w:tcW w:w="833" w:type="pct"/>
            <w:tcBorders>
              <w:top w:val="single" w:sz="4" w:space="0" w:color="000000"/>
              <w:left w:val="single" w:sz="4" w:space="0" w:color="000000"/>
              <w:bottom w:val="single" w:sz="4" w:space="0" w:color="000000"/>
              <w:right w:val="single" w:sz="4" w:space="0" w:color="000000"/>
            </w:tcBorders>
            <w:vAlign w:val="center"/>
          </w:tcPr>
          <w:p w:rsidR="00646770" w:rsidRDefault="00646770" w:rsidP="00BC605E">
            <w:pPr>
              <w:autoSpaceDE w:val="0"/>
              <w:autoSpaceDN w:val="0"/>
              <w:adjustRightInd w:val="0"/>
              <w:spacing w:after="0" w:line="288" w:lineRule="auto"/>
              <w:jc w:val="center"/>
              <w:rPr>
                <w:rFonts w:ascii="Verdana" w:hAnsi="Verdana" w:cs="Arial"/>
                <w:b/>
                <w:bCs/>
                <w:sz w:val="20"/>
                <w:szCs w:val="20"/>
              </w:rPr>
            </w:pPr>
          </w:p>
        </w:tc>
        <w:tc>
          <w:tcPr>
            <w:tcW w:w="833" w:type="pct"/>
            <w:tcBorders>
              <w:top w:val="single" w:sz="4" w:space="0" w:color="000000"/>
              <w:left w:val="single" w:sz="4" w:space="0" w:color="000000"/>
              <w:bottom w:val="single" w:sz="4" w:space="0" w:color="000000"/>
              <w:right w:val="single" w:sz="4" w:space="0" w:color="000000"/>
            </w:tcBorders>
            <w:vAlign w:val="center"/>
          </w:tcPr>
          <w:p w:rsidR="00646770" w:rsidRDefault="00646770" w:rsidP="00BC605E">
            <w:pPr>
              <w:autoSpaceDE w:val="0"/>
              <w:autoSpaceDN w:val="0"/>
              <w:adjustRightInd w:val="0"/>
              <w:spacing w:after="0" w:line="288" w:lineRule="auto"/>
              <w:jc w:val="center"/>
              <w:rPr>
                <w:rFonts w:ascii="Verdana" w:hAnsi="Verdana" w:cs="Arial"/>
                <w:b/>
                <w:bCs/>
                <w:sz w:val="20"/>
                <w:szCs w:val="20"/>
              </w:rPr>
            </w:pPr>
          </w:p>
        </w:tc>
        <w:tc>
          <w:tcPr>
            <w:tcW w:w="833" w:type="pct"/>
            <w:tcBorders>
              <w:top w:val="single" w:sz="4" w:space="0" w:color="000000"/>
              <w:left w:val="single" w:sz="4" w:space="0" w:color="000000"/>
              <w:bottom w:val="single" w:sz="4" w:space="0" w:color="000000"/>
              <w:right w:val="single" w:sz="4" w:space="0" w:color="000000"/>
            </w:tcBorders>
            <w:vAlign w:val="center"/>
          </w:tcPr>
          <w:p w:rsidR="00646770" w:rsidRDefault="00646770" w:rsidP="00BC605E">
            <w:pPr>
              <w:autoSpaceDE w:val="0"/>
              <w:autoSpaceDN w:val="0"/>
              <w:adjustRightInd w:val="0"/>
              <w:spacing w:after="0" w:line="288" w:lineRule="auto"/>
              <w:jc w:val="center"/>
              <w:rPr>
                <w:rFonts w:ascii="Verdana" w:hAnsi="Verdana" w:cs="Arial"/>
                <w:b/>
                <w:bCs/>
                <w:sz w:val="20"/>
                <w:szCs w:val="20"/>
              </w:rPr>
            </w:pPr>
          </w:p>
        </w:tc>
        <w:tc>
          <w:tcPr>
            <w:tcW w:w="833" w:type="pct"/>
            <w:tcBorders>
              <w:top w:val="single" w:sz="4" w:space="0" w:color="000000"/>
              <w:left w:val="single" w:sz="4" w:space="0" w:color="000000"/>
              <w:bottom w:val="single" w:sz="4" w:space="0" w:color="000000"/>
              <w:right w:val="single" w:sz="4" w:space="0" w:color="000000"/>
            </w:tcBorders>
            <w:vAlign w:val="center"/>
          </w:tcPr>
          <w:p w:rsidR="00646770" w:rsidRDefault="00646770" w:rsidP="00BC605E">
            <w:pPr>
              <w:autoSpaceDE w:val="0"/>
              <w:autoSpaceDN w:val="0"/>
              <w:adjustRightInd w:val="0"/>
              <w:spacing w:after="0" w:line="288" w:lineRule="auto"/>
              <w:jc w:val="center"/>
              <w:rPr>
                <w:rFonts w:ascii="Verdana" w:hAnsi="Verdana" w:cs="Arial"/>
                <w:b/>
                <w:bCs/>
                <w:sz w:val="20"/>
                <w:szCs w:val="20"/>
              </w:rPr>
            </w:pPr>
          </w:p>
        </w:tc>
        <w:tc>
          <w:tcPr>
            <w:tcW w:w="833" w:type="pct"/>
            <w:tcBorders>
              <w:top w:val="single" w:sz="4" w:space="0" w:color="000000"/>
              <w:left w:val="single" w:sz="4" w:space="0" w:color="000000"/>
              <w:bottom w:val="single" w:sz="4" w:space="0" w:color="000000"/>
              <w:right w:val="single" w:sz="4" w:space="0" w:color="000000"/>
            </w:tcBorders>
            <w:vAlign w:val="center"/>
          </w:tcPr>
          <w:p w:rsidR="00646770" w:rsidRDefault="00646770" w:rsidP="00BC605E">
            <w:pPr>
              <w:autoSpaceDE w:val="0"/>
              <w:autoSpaceDN w:val="0"/>
              <w:adjustRightInd w:val="0"/>
              <w:spacing w:after="0" w:line="288" w:lineRule="auto"/>
              <w:jc w:val="center"/>
              <w:rPr>
                <w:rFonts w:ascii="Verdana" w:hAnsi="Verdana" w:cs="Arial"/>
                <w:b/>
                <w:bCs/>
                <w:sz w:val="20"/>
                <w:szCs w:val="20"/>
              </w:rPr>
            </w:pPr>
          </w:p>
        </w:tc>
        <w:tc>
          <w:tcPr>
            <w:tcW w:w="833" w:type="pct"/>
            <w:tcBorders>
              <w:top w:val="single" w:sz="4" w:space="0" w:color="000000"/>
              <w:left w:val="single" w:sz="4" w:space="0" w:color="000000"/>
              <w:bottom w:val="single" w:sz="4" w:space="0" w:color="000000"/>
              <w:right w:val="single" w:sz="4" w:space="0" w:color="000000"/>
            </w:tcBorders>
            <w:vAlign w:val="center"/>
          </w:tcPr>
          <w:p w:rsidR="00646770" w:rsidRDefault="00646770" w:rsidP="00BC605E">
            <w:pPr>
              <w:autoSpaceDE w:val="0"/>
              <w:autoSpaceDN w:val="0"/>
              <w:adjustRightInd w:val="0"/>
              <w:spacing w:after="0" w:line="288" w:lineRule="auto"/>
              <w:jc w:val="center"/>
              <w:rPr>
                <w:rFonts w:ascii="Verdana" w:hAnsi="Verdana" w:cs="Arial"/>
                <w:b/>
                <w:bCs/>
                <w:sz w:val="20"/>
                <w:szCs w:val="20"/>
              </w:rPr>
            </w:pPr>
          </w:p>
        </w:tc>
      </w:tr>
      <w:tr w:rsidR="00646770" w:rsidTr="00BC605E">
        <w:trPr>
          <w:jc w:val="center"/>
        </w:trPr>
        <w:tc>
          <w:tcPr>
            <w:tcW w:w="833" w:type="pct"/>
            <w:tcBorders>
              <w:top w:val="single" w:sz="4" w:space="0" w:color="000000"/>
              <w:left w:val="single" w:sz="4" w:space="0" w:color="000000"/>
              <w:bottom w:val="single" w:sz="4" w:space="0" w:color="000000"/>
              <w:right w:val="single" w:sz="4" w:space="0" w:color="000000"/>
            </w:tcBorders>
            <w:vAlign w:val="center"/>
          </w:tcPr>
          <w:p w:rsidR="00646770" w:rsidRDefault="00646770" w:rsidP="00BC605E">
            <w:pPr>
              <w:autoSpaceDE w:val="0"/>
              <w:autoSpaceDN w:val="0"/>
              <w:adjustRightInd w:val="0"/>
              <w:spacing w:after="0" w:line="288" w:lineRule="auto"/>
              <w:jc w:val="center"/>
              <w:rPr>
                <w:rFonts w:ascii="Verdana" w:hAnsi="Verdana" w:cs="Arial"/>
                <w:b/>
                <w:bCs/>
                <w:sz w:val="20"/>
                <w:szCs w:val="20"/>
              </w:rPr>
            </w:pPr>
          </w:p>
        </w:tc>
        <w:tc>
          <w:tcPr>
            <w:tcW w:w="833" w:type="pct"/>
            <w:tcBorders>
              <w:top w:val="single" w:sz="4" w:space="0" w:color="000000"/>
              <w:left w:val="single" w:sz="4" w:space="0" w:color="000000"/>
              <w:bottom w:val="single" w:sz="4" w:space="0" w:color="000000"/>
              <w:right w:val="single" w:sz="4" w:space="0" w:color="000000"/>
            </w:tcBorders>
            <w:vAlign w:val="center"/>
          </w:tcPr>
          <w:p w:rsidR="00646770" w:rsidRDefault="00646770" w:rsidP="00BC605E">
            <w:pPr>
              <w:autoSpaceDE w:val="0"/>
              <w:autoSpaceDN w:val="0"/>
              <w:adjustRightInd w:val="0"/>
              <w:spacing w:after="0" w:line="288" w:lineRule="auto"/>
              <w:jc w:val="center"/>
              <w:rPr>
                <w:rFonts w:ascii="Verdana" w:hAnsi="Verdana" w:cs="Arial"/>
                <w:b/>
                <w:bCs/>
                <w:sz w:val="20"/>
                <w:szCs w:val="20"/>
              </w:rPr>
            </w:pPr>
          </w:p>
        </w:tc>
        <w:tc>
          <w:tcPr>
            <w:tcW w:w="833" w:type="pct"/>
            <w:tcBorders>
              <w:top w:val="single" w:sz="4" w:space="0" w:color="000000"/>
              <w:left w:val="single" w:sz="4" w:space="0" w:color="000000"/>
              <w:bottom w:val="single" w:sz="4" w:space="0" w:color="000000"/>
              <w:right w:val="single" w:sz="4" w:space="0" w:color="000000"/>
            </w:tcBorders>
            <w:vAlign w:val="center"/>
          </w:tcPr>
          <w:p w:rsidR="00646770" w:rsidRDefault="00646770" w:rsidP="00BC605E">
            <w:pPr>
              <w:autoSpaceDE w:val="0"/>
              <w:autoSpaceDN w:val="0"/>
              <w:adjustRightInd w:val="0"/>
              <w:spacing w:after="0" w:line="288" w:lineRule="auto"/>
              <w:jc w:val="center"/>
              <w:rPr>
                <w:rFonts w:ascii="Verdana" w:hAnsi="Verdana" w:cs="Arial"/>
                <w:b/>
                <w:bCs/>
                <w:sz w:val="20"/>
                <w:szCs w:val="20"/>
              </w:rPr>
            </w:pPr>
          </w:p>
        </w:tc>
        <w:tc>
          <w:tcPr>
            <w:tcW w:w="833" w:type="pct"/>
            <w:tcBorders>
              <w:top w:val="single" w:sz="4" w:space="0" w:color="000000"/>
              <w:left w:val="single" w:sz="4" w:space="0" w:color="000000"/>
              <w:bottom w:val="single" w:sz="4" w:space="0" w:color="000000"/>
              <w:right w:val="single" w:sz="4" w:space="0" w:color="000000"/>
            </w:tcBorders>
            <w:vAlign w:val="center"/>
          </w:tcPr>
          <w:p w:rsidR="00646770" w:rsidRDefault="00646770" w:rsidP="00BC605E">
            <w:pPr>
              <w:autoSpaceDE w:val="0"/>
              <w:autoSpaceDN w:val="0"/>
              <w:adjustRightInd w:val="0"/>
              <w:spacing w:after="0" w:line="288" w:lineRule="auto"/>
              <w:jc w:val="center"/>
              <w:rPr>
                <w:rFonts w:ascii="Verdana" w:hAnsi="Verdana" w:cs="Arial"/>
                <w:b/>
                <w:bCs/>
                <w:sz w:val="20"/>
                <w:szCs w:val="20"/>
              </w:rPr>
            </w:pPr>
          </w:p>
        </w:tc>
        <w:tc>
          <w:tcPr>
            <w:tcW w:w="833" w:type="pct"/>
            <w:tcBorders>
              <w:top w:val="single" w:sz="4" w:space="0" w:color="000000"/>
              <w:left w:val="single" w:sz="4" w:space="0" w:color="000000"/>
              <w:bottom w:val="single" w:sz="4" w:space="0" w:color="000000"/>
              <w:right w:val="single" w:sz="4" w:space="0" w:color="000000"/>
            </w:tcBorders>
            <w:vAlign w:val="center"/>
          </w:tcPr>
          <w:p w:rsidR="00646770" w:rsidRDefault="00646770" w:rsidP="00BC605E">
            <w:pPr>
              <w:autoSpaceDE w:val="0"/>
              <w:autoSpaceDN w:val="0"/>
              <w:adjustRightInd w:val="0"/>
              <w:spacing w:after="0" w:line="288" w:lineRule="auto"/>
              <w:jc w:val="center"/>
              <w:rPr>
                <w:rFonts w:ascii="Verdana" w:hAnsi="Verdana" w:cs="Arial"/>
                <w:b/>
                <w:bCs/>
                <w:sz w:val="20"/>
                <w:szCs w:val="20"/>
              </w:rPr>
            </w:pPr>
          </w:p>
        </w:tc>
        <w:tc>
          <w:tcPr>
            <w:tcW w:w="833" w:type="pct"/>
            <w:tcBorders>
              <w:top w:val="single" w:sz="4" w:space="0" w:color="000000"/>
              <w:left w:val="single" w:sz="4" w:space="0" w:color="000000"/>
              <w:bottom w:val="single" w:sz="4" w:space="0" w:color="000000"/>
              <w:right w:val="single" w:sz="4" w:space="0" w:color="000000"/>
            </w:tcBorders>
            <w:vAlign w:val="center"/>
          </w:tcPr>
          <w:p w:rsidR="00646770" w:rsidRDefault="00646770" w:rsidP="00BC605E">
            <w:pPr>
              <w:autoSpaceDE w:val="0"/>
              <w:autoSpaceDN w:val="0"/>
              <w:adjustRightInd w:val="0"/>
              <w:spacing w:after="0" w:line="288" w:lineRule="auto"/>
              <w:jc w:val="center"/>
              <w:rPr>
                <w:rFonts w:ascii="Verdana" w:hAnsi="Verdana" w:cs="Arial"/>
                <w:b/>
                <w:bCs/>
                <w:sz w:val="20"/>
                <w:szCs w:val="20"/>
              </w:rPr>
            </w:pPr>
          </w:p>
        </w:tc>
      </w:tr>
    </w:tbl>
    <w:p w:rsidR="00646770"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646770" w:rsidRPr="008333DB" w:rsidRDefault="00646770" w:rsidP="00646770">
      <w:pPr>
        <w:autoSpaceDE w:val="0"/>
        <w:autoSpaceDN w:val="0"/>
        <w:adjustRightInd w:val="0"/>
        <w:spacing w:after="0" w:line="288" w:lineRule="auto"/>
        <w:jc w:val="both"/>
        <w:rPr>
          <w:rFonts w:ascii="Verdana" w:hAnsi="Verdana" w:cs="Arial"/>
          <w:sz w:val="20"/>
          <w:szCs w:val="20"/>
        </w:rPr>
      </w:pPr>
    </w:p>
    <w:p w:rsidR="00B36F23" w:rsidRDefault="00B36F23" w:rsidP="009D6449">
      <w:pPr>
        <w:pStyle w:val="Titre1"/>
        <w:spacing w:before="0" w:line="288" w:lineRule="auto"/>
        <w:rPr>
          <w:rFonts w:ascii="Verdana" w:hAnsi="Verdana" w:cs="Arial"/>
          <w:sz w:val="20"/>
          <w:szCs w:val="20"/>
        </w:rPr>
      </w:pPr>
    </w:p>
    <w:sectPr w:rsidR="00B36F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1.75pt;height:12.75pt" o:bullet="t">
        <v:imagedata r:id="rId1" o:title="artC76A"/>
      </v:shape>
    </w:pict>
  </w:numPicBullet>
  <w:abstractNum w:abstractNumId="0">
    <w:nsid w:val="0D133135"/>
    <w:multiLevelType w:val="hybridMultilevel"/>
    <w:tmpl w:val="DECCC5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285880"/>
    <w:multiLevelType w:val="hybridMultilevel"/>
    <w:tmpl w:val="E96673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8953582"/>
    <w:multiLevelType w:val="hybridMultilevel"/>
    <w:tmpl w:val="EFD2C9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980069"/>
    <w:multiLevelType w:val="hybridMultilevel"/>
    <w:tmpl w:val="F91425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4736A14"/>
    <w:multiLevelType w:val="hybridMultilevel"/>
    <w:tmpl w:val="A25EA09A"/>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DCA2ABA6">
      <w:start w:val="3"/>
      <w:numFmt w:val="bullet"/>
      <w:lvlText w:val="-"/>
      <w:lvlJc w:val="left"/>
      <w:pPr>
        <w:ind w:left="2160" w:hanging="180"/>
      </w:pPr>
      <w:rPr>
        <w:rFonts w:ascii="Verdana" w:eastAsia="Times New Roman" w:hAnsi="Verdana" w:cs="Times New Roman"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8303C6A"/>
    <w:multiLevelType w:val="hybridMultilevel"/>
    <w:tmpl w:val="0D5E53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D2870F6"/>
    <w:multiLevelType w:val="hybridMultilevel"/>
    <w:tmpl w:val="BE7AF020"/>
    <w:lvl w:ilvl="0" w:tplc="2A546686">
      <w:start w:val="2"/>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B9C6B28"/>
    <w:multiLevelType w:val="hybridMultilevel"/>
    <w:tmpl w:val="7734741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04F1F71"/>
    <w:multiLevelType w:val="hybridMultilevel"/>
    <w:tmpl w:val="B8F2BBF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33F53CB"/>
    <w:multiLevelType w:val="hybridMultilevel"/>
    <w:tmpl w:val="34167B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3A36245"/>
    <w:multiLevelType w:val="hybridMultilevel"/>
    <w:tmpl w:val="650268C0"/>
    <w:lvl w:ilvl="0" w:tplc="A3CA02F4">
      <w:start w:val="6"/>
      <w:numFmt w:val="bullet"/>
      <w:lvlText w:val=""/>
      <w:lvlJc w:val="left"/>
      <w:pPr>
        <w:ind w:left="720" w:hanging="360"/>
      </w:pPr>
      <w:rPr>
        <w:rFonts w:ascii="Symbol" w:eastAsia="Calibri" w:hAnsi="Symbol" w:cs="Times-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4A865A8"/>
    <w:multiLevelType w:val="hybridMultilevel"/>
    <w:tmpl w:val="58A2B580"/>
    <w:lvl w:ilvl="0" w:tplc="5F9E8D94">
      <w:start w:val="1"/>
      <w:numFmt w:val="bullet"/>
      <w:lvlText w:val=""/>
      <w:lvlPicBulletId w:val="0"/>
      <w:lvlJc w:val="left"/>
      <w:pPr>
        <w:tabs>
          <w:tab w:val="num" w:pos="720"/>
        </w:tabs>
        <w:ind w:left="720" w:hanging="360"/>
      </w:pPr>
      <w:rPr>
        <w:rFonts w:ascii="Symbol" w:hAnsi="Symbol" w:hint="default"/>
      </w:rPr>
    </w:lvl>
    <w:lvl w:ilvl="1" w:tplc="E9005594" w:tentative="1">
      <w:start w:val="1"/>
      <w:numFmt w:val="bullet"/>
      <w:lvlText w:val=""/>
      <w:lvlPicBulletId w:val="0"/>
      <w:lvlJc w:val="left"/>
      <w:pPr>
        <w:tabs>
          <w:tab w:val="num" w:pos="1440"/>
        </w:tabs>
        <w:ind w:left="1440" w:hanging="360"/>
      </w:pPr>
      <w:rPr>
        <w:rFonts w:ascii="Symbol" w:hAnsi="Symbol" w:hint="default"/>
      </w:rPr>
    </w:lvl>
    <w:lvl w:ilvl="2" w:tplc="A7501EF6" w:tentative="1">
      <w:start w:val="1"/>
      <w:numFmt w:val="bullet"/>
      <w:lvlText w:val=""/>
      <w:lvlPicBulletId w:val="0"/>
      <w:lvlJc w:val="left"/>
      <w:pPr>
        <w:tabs>
          <w:tab w:val="num" w:pos="2160"/>
        </w:tabs>
        <w:ind w:left="2160" w:hanging="360"/>
      </w:pPr>
      <w:rPr>
        <w:rFonts w:ascii="Symbol" w:hAnsi="Symbol" w:hint="default"/>
      </w:rPr>
    </w:lvl>
    <w:lvl w:ilvl="3" w:tplc="3D9CD6C4" w:tentative="1">
      <w:start w:val="1"/>
      <w:numFmt w:val="bullet"/>
      <w:lvlText w:val=""/>
      <w:lvlPicBulletId w:val="0"/>
      <w:lvlJc w:val="left"/>
      <w:pPr>
        <w:tabs>
          <w:tab w:val="num" w:pos="2880"/>
        </w:tabs>
        <w:ind w:left="2880" w:hanging="360"/>
      </w:pPr>
      <w:rPr>
        <w:rFonts w:ascii="Symbol" w:hAnsi="Symbol" w:hint="default"/>
      </w:rPr>
    </w:lvl>
    <w:lvl w:ilvl="4" w:tplc="D6D2D9B6" w:tentative="1">
      <w:start w:val="1"/>
      <w:numFmt w:val="bullet"/>
      <w:lvlText w:val=""/>
      <w:lvlPicBulletId w:val="0"/>
      <w:lvlJc w:val="left"/>
      <w:pPr>
        <w:tabs>
          <w:tab w:val="num" w:pos="3600"/>
        </w:tabs>
        <w:ind w:left="3600" w:hanging="360"/>
      </w:pPr>
      <w:rPr>
        <w:rFonts w:ascii="Symbol" w:hAnsi="Symbol" w:hint="default"/>
      </w:rPr>
    </w:lvl>
    <w:lvl w:ilvl="5" w:tplc="B1024B04" w:tentative="1">
      <w:start w:val="1"/>
      <w:numFmt w:val="bullet"/>
      <w:lvlText w:val=""/>
      <w:lvlPicBulletId w:val="0"/>
      <w:lvlJc w:val="left"/>
      <w:pPr>
        <w:tabs>
          <w:tab w:val="num" w:pos="4320"/>
        </w:tabs>
        <w:ind w:left="4320" w:hanging="360"/>
      </w:pPr>
      <w:rPr>
        <w:rFonts w:ascii="Symbol" w:hAnsi="Symbol" w:hint="default"/>
      </w:rPr>
    </w:lvl>
    <w:lvl w:ilvl="6" w:tplc="54A0DDD4" w:tentative="1">
      <w:start w:val="1"/>
      <w:numFmt w:val="bullet"/>
      <w:lvlText w:val=""/>
      <w:lvlPicBulletId w:val="0"/>
      <w:lvlJc w:val="left"/>
      <w:pPr>
        <w:tabs>
          <w:tab w:val="num" w:pos="5040"/>
        </w:tabs>
        <w:ind w:left="5040" w:hanging="360"/>
      </w:pPr>
      <w:rPr>
        <w:rFonts w:ascii="Symbol" w:hAnsi="Symbol" w:hint="default"/>
      </w:rPr>
    </w:lvl>
    <w:lvl w:ilvl="7" w:tplc="D208128C" w:tentative="1">
      <w:start w:val="1"/>
      <w:numFmt w:val="bullet"/>
      <w:lvlText w:val=""/>
      <w:lvlPicBulletId w:val="0"/>
      <w:lvlJc w:val="left"/>
      <w:pPr>
        <w:tabs>
          <w:tab w:val="num" w:pos="5760"/>
        </w:tabs>
        <w:ind w:left="5760" w:hanging="360"/>
      </w:pPr>
      <w:rPr>
        <w:rFonts w:ascii="Symbol" w:hAnsi="Symbol" w:hint="default"/>
      </w:rPr>
    </w:lvl>
    <w:lvl w:ilvl="8" w:tplc="C5366004"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562059D2"/>
    <w:multiLevelType w:val="hybridMultilevel"/>
    <w:tmpl w:val="18DABB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859043A"/>
    <w:multiLevelType w:val="hybridMultilevel"/>
    <w:tmpl w:val="AC9C6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A89099F"/>
    <w:multiLevelType w:val="hybridMultilevel"/>
    <w:tmpl w:val="3AEA81A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01D7B80"/>
    <w:multiLevelType w:val="hybridMultilevel"/>
    <w:tmpl w:val="453455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808595D"/>
    <w:multiLevelType w:val="hybridMultilevel"/>
    <w:tmpl w:val="40BA9D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8E86BEA"/>
    <w:multiLevelType w:val="hybridMultilevel"/>
    <w:tmpl w:val="6CAA31D6"/>
    <w:lvl w:ilvl="0" w:tplc="196E0D5C">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DCA2ABA6">
      <w:start w:val="3"/>
      <w:numFmt w:val="bullet"/>
      <w:lvlText w:val="-"/>
      <w:lvlJc w:val="left"/>
      <w:pPr>
        <w:ind w:left="2160" w:hanging="180"/>
      </w:pPr>
      <w:rPr>
        <w:rFonts w:ascii="Verdana" w:eastAsia="Times New Roman" w:hAnsi="Verdana" w:cs="Times New Roman"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9635992"/>
    <w:multiLevelType w:val="hybridMultilevel"/>
    <w:tmpl w:val="FE6E52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E5508A3"/>
    <w:multiLevelType w:val="hybridMultilevel"/>
    <w:tmpl w:val="21C4BB7A"/>
    <w:lvl w:ilvl="0" w:tplc="040C0019">
      <w:start w:val="1"/>
      <w:numFmt w:val="lowerLetter"/>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nsid w:val="6F402E76"/>
    <w:multiLevelType w:val="hybridMultilevel"/>
    <w:tmpl w:val="DA98ABC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2ED308B"/>
    <w:multiLevelType w:val="hybridMultilevel"/>
    <w:tmpl w:val="0094887A"/>
    <w:lvl w:ilvl="0" w:tplc="BC721CAA">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8203091"/>
    <w:multiLevelType w:val="hybridMultilevel"/>
    <w:tmpl w:val="E37A49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99A63F7"/>
    <w:multiLevelType w:val="hybridMultilevel"/>
    <w:tmpl w:val="B4F2464A"/>
    <w:lvl w:ilvl="0" w:tplc="4130184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A9C7FD8"/>
    <w:multiLevelType w:val="hybridMultilevel"/>
    <w:tmpl w:val="431E2556"/>
    <w:lvl w:ilvl="0" w:tplc="41301846">
      <w:start w:val="1"/>
      <w:numFmt w:val="upperLetter"/>
      <w:lvlText w:val="%1-"/>
      <w:lvlJc w:val="left"/>
      <w:pPr>
        <w:ind w:left="720" w:hanging="360"/>
      </w:pPr>
      <w:rPr>
        <w:rFonts w:hint="default"/>
      </w:rPr>
    </w:lvl>
    <w:lvl w:ilvl="1" w:tplc="D3448636">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BEE34D1"/>
    <w:multiLevelType w:val="hybridMultilevel"/>
    <w:tmpl w:val="039017AA"/>
    <w:lvl w:ilvl="0" w:tplc="BC721CAA">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E932C0D"/>
    <w:multiLevelType w:val="hybridMultilevel"/>
    <w:tmpl w:val="625CBF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0"/>
  </w:num>
  <w:num w:numId="4">
    <w:abstractNumId w:val="5"/>
  </w:num>
  <w:num w:numId="5">
    <w:abstractNumId w:val="9"/>
  </w:num>
  <w:num w:numId="6">
    <w:abstractNumId w:val="14"/>
  </w:num>
  <w:num w:numId="7">
    <w:abstractNumId w:val="26"/>
  </w:num>
  <w:num w:numId="8">
    <w:abstractNumId w:val="13"/>
  </w:num>
  <w:num w:numId="9">
    <w:abstractNumId w:val="20"/>
  </w:num>
  <w:num w:numId="10">
    <w:abstractNumId w:val="18"/>
  </w:num>
  <w:num w:numId="11">
    <w:abstractNumId w:val="1"/>
  </w:num>
  <w:num w:numId="12">
    <w:abstractNumId w:val="2"/>
  </w:num>
  <w:num w:numId="13">
    <w:abstractNumId w:val="15"/>
  </w:num>
  <w:num w:numId="14">
    <w:abstractNumId w:val="12"/>
  </w:num>
  <w:num w:numId="15">
    <w:abstractNumId w:val="21"/>
  </w:num>
  <w:num w:numId="16">
    <w:abstractNumId w:val="23"/>
  </w:num>
  <w:num w:numId="17">
    <w:abstractNumId w:val="24"/>
  </w:num>
  <w:num w:numId="18">
    <w:abstractNumId w:val="22"/>
  </w:num>
  <w:num w:numId="19">
    <w:abstractNumId w:val="19"/>
  </w:num>
  <w:num w:numId="20">
    <w:abstractNumId w:val="3"/>
  </w:num>
  <w:num w:numId="21">
    <w:abstractNumId w:val="25"/>
  </w:num>
  <w:num w:numId="22">
    <w:abstractNumId w:val="16"/>
  </w:num>
  <w:num w:numId="23">
    <w:abstractNumId w:val="7"/>
  </w:num>
  <w:num w:numId="24">
    <w:abstractNumId w:val="8"/>
  </w:num>
  <w:num w:numId="25">
    <w:abstractNumId w:val="17"/>
  </w:num>
  <w:num w:numId="26">
    <w:abstractNumId w:val="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598"/>
    <w:rsid w:val="000725B9"/>
    <w:rsid w:val="000948E0"/>
    <w:rsid w:val="00120739"/>
    <w:rsid w:val="001F7598"/>
    <w:rsid w:val="002E4234"/>
    <w:rsid w:val="00332C08"/>
    <w:rsid w:val="00446211"/>
    <w:rsid w:val="00613476"/>
    <w:rsid w:val="00646770"/>
    <w:rsid w:val="00723DFD"/>
    <w:rsid w:val="008026B6"/>
    <w:rsid w:val="00857BF2"/>
    <w:rsid w:val="009B1F2E"/>
    <w:rsid w:val="009D6449"/>
    <w:rsid w:val="00AF4B7C"/>
    <w:rsid w:val="00B36F23"/>
    <w:rsid w:val="00BC605E"/>
    <w:rsid w:val="00E50040"/>
    <w:rsid w:val="00E76274"/>
    <w:rsid w:val="00E96A98"/>
    <w:rsid w:val="00EE548F"/>
    <w:rsid w:val="00FD38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770"/>
    <w:rPr>
      <w:rFonts w:ascii="Calibri" w:eastAsia="Calibri" w:hAnsi="Calibri" w:cs="Times New Roman"/>
    </w:rPr>
  </w:style>
  <w:style w:type="paragraph" w:styleId="Titre1">
    <w:name w:val="heading 1"/>
    <w:basedOn w:val="Normal"/>
    <w:next w:val="Normal"/>
    <w:link w:val="Titre1Car"/>
    <w:uiPriority w:val="9"/>
    <w:qFormat/>
    <w:rsid w:val="00646770"/>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unhideWhenUsed/>
    <w:qFormat/>
    <w:rsid w:val="00646770"/>
    <w:pPr>
      <w:keepNext/>
      <w:keepLines/>
      <w:spacing w:before="200" w:after="0"/>
      <w:outlineLvl w:val="1"/>
    </w:pPr>
    <w:rPr>
      <w:rFonts w:ascii="Cambria" w:eastAsia="Times New Roman" w:hAnsi="Cambria"/>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1F7598"/>
    <w:pPr>
      <w:spacing w:after="0" w:line="240" w:lineRule="auto"/>
      <w:ind w:left="720"/>
      <w:contextualSpacing/>
    </w:pPr>
    <w:rPr>
      <w:rFonts w:ascii="Times New Roman" w:eastAsia="Times New Roman" w:hAnsi="Times New Roman"/>
      <w:sz w:val="24"/>
      <w:szCs w:val="24"/>
      <w:lang w:eastAsia="fr-FR"/>
    </w:rPr>
  </w:style>
  <w:style w:type="character" w:customStyle="1" w:styleId="Titre1Car">
    <w:name w:val="Titre 1 Car"/>
    <w:basedOn w:val="Policepardfaut"/>
    <w:link w:val="Titre1"/>
    <w:uiPriority w:val="9"/>
    <w:rsid w:val="00646770"/>
    <w:rPr>
      <w:rFonts w:ascii="Cambria" w:eastAsia="Times New Roman" w:hAnsi="Cambria" w:cs="Times New Roman"/>
      <w:b/>
      <w:bCs/>
      <w:color w:val="365F91"/>
      <w:sz w:val="28"/>
      <w:szCs w:val="28"/>
    </w:rPr>
  </w:style>
  <w:style w:type="character" w:customStyle="1" w:styleId="Titre2Car">
    <w:name w:val="Titre 2 Car"/>
    <w:basedOn w:val="Policepardfaut"/>
    <w:link w:val="Titre2"/>
    <w:uiPriority w:val="9"/>
    <w:rsid w:val="00646770"/>
    <w:rPr>
      <w:rFonts w:ascii="Cambria" w:eastAsia="Times New Roman" w:hAnsi="Cambria" w:cs="Times New Roman"/>
      <w:b/>
      <w:bCs/>
      <w:color w:val="4F81BD"/>
      <w:sz w:val="26"/>
      <w:szCs w:val="26"/>
    </w:rPr>
  </w:style>
  <w:style w:type="paragraph" w:styleId="TM1">
    <w:name w:val="toc 1"/>
    <w:basedOn w:val="Normal"/>
    <w:next w:val="Normal"/>
    <w:autoRedefine/>
    <w:uiPriority w:val="39"/>
    <w:unhideWhenUsed/>
    <w:qFormat/>
    <w:rsid w:val="00646770"/>
    <w:pPr>
      <w:tabs>
        <w:tab w:val="right" w:leader="dot" w:pos="9062"/>
      </w:tabs>
      <w:spacing w:before="120" w:after="120" w:line="360" w:lineRule="auto"/>
    </w:pPr>
    <w:rPr>
      <w:rFonts w:ascii="Arial" w:hAnsi="Arial" w:cs="Arial"/>
      <w:b/>
      <w:bCs/>
      <w:caps/>
      <w:noProof/>
    </w:rPr>
  </w:style>
  <w:style w:type="character" w:styleId="Lienhypertexte">
    <w:name w:val="Hyperlink"/>
    <w:uiPriority w:val="99"/>
    <w:unhideWhenUsed/>
    <w:rsid w:val="00646770"/>
    <w:rPr>
      <w:color w:val="0000FF"/>
      <w:u w:val="single"/>
    </w:rPr>
  </w:style>
  <w:style w:type="paragraph" w:styleId="TM2">
    <w:name w:val="toc 2"/>
    <w:basedOn w:val="Normal"/>
    <w:next w:val="Normal"/>
    <w:autoRedefine/>
    <w:uiPriority w:val="39"/>
    <w:unhideWhenUsed/>
    <w:qFormat/>
    <w:rsid w:val="00646770"/>
    <w:pPr>
      <w:spacing w:after="0"/>
      <w:ind w:left="220"/>
    </w:pPr>
    <w:rPr>
      <w:smallCaps/>
      <w:sz w:val="20"/>
      <w:szCs w:val="20"/>
    </w:rPr>
  </w:style>
  <w:style w:type="character" w:customStyle="1" w:styleId="ParagraphedelisteCar">
    <w:name w:val="Paragraphe de liste Car"/>
    <w:link w:val="Paragraphedeliste"/>
    <w:uiPriority w:val="34"/>
    <w:rsid w:val="00646770"/>
    <w:rPr>
      <w:rFonts w:ascii="Times New Roman" w:eastAsia="Times New Roman" w:hAnsi="Times New Roman" w:cs="Times New Roman"/>
      <w:sz w:val="24"/>
      <w:szCs w:val="24"/>
      <w:lang w:eastAsia="fr-FR"/>
    </w:rPr>
  </w:style>
  <w:style w:type="paragraph" w:styleId="Sansinterligne">
    <w:name w:val="No Spacing"/>
    <w:uiPriority w:val="1"/>
    <w:qFormat/>
    <w:rsid w:val="00646770"/>
    <w:pPr>
      <w:spacing w:after="0" w:line="240" w:lineRule="auto"/>
    </w:pPr>
    <w:rPr>
      <w:rFonts w:ascii="Calibri" w:eastAsia="Calibri" w:hAnsi="Calibri" w:cs="Times New Roman"/>
    </w:rPr>
  </w:style>
  <w:style w:type="paragraph" w:styleId="Textedebulles">
    <w:name w:val="Balloon Text"/>
    <w:basedOn w:val="Normal"/>
    <w:link w:val="TextedebullesCar"/>
    <w:uiPriority w:val="99"/>
    <w:semiHidden/>
    <w:unhideWhenUsed/>
    <w:rsid w:val="009D64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644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770"/>
    <w:rPr>
      <w:rFonts w:ascii="Calibri" w:eastAsia="Calibri" w:hAnsi="Calibri" w:cs="Times New Roman"/>
    </w:rPr>
  </w:style>
  <w:style w:type="paragraph" w:styleId="Titre1">
    <w:name w:val="heading 1"/>
    <w:basedOn w:val="Normal"/>
    <w:next w:val="Normal"/>
    <w:link w:val="Titre1Car"/>
    <w:uiPriority w:val="9"/>
    <w:qFormat/>
    <w:rsid w:val="00646770"/>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unhideWhenUsed/>
    <w:qFormat/>
    <w:rsid w:val="00646770"/>
    <w:pPr>
      <w:keepNext/>
      <w:keepLines/>
      <w:spacing w:before="200" w:after="0"/>
      <w:outlineLvl w:val="1"/>
    </w:pPr>
    <w:rPr>
      <w:rFonts w:ascii="Cambria" w:eastAsia="Times New Roman" w:hAnsi="Cambria"/>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1F7598"/>
    <w:pPr>
      <w:spacing w:after="0" w:line="240" w:lineRule="auto"/>
      <w:ind w:left="720"/>
      <w:contextualSpacing/>
    </w:pPr>
    <w:rPr>
      <w:rFonts w:ascii="Times New Roman" w:eastAsia="Times New Roman" w:hAnsi="Times New Roman"/>
      <w:sz w:val="24"/>
      <w:szCs w:val="24"/>
      <w:lang w:eastAsia="fr-FR"/>
    </w:rPr>
  </w:style>
  <w:style w:type="character" w:customStyle="1" w:styleId="Titre1Car">
    <w:name w:val="Titre 1 Car"/>
    <w:basedOn w:val="Policepardfaut"/>
    <w:link w:val="Titre1"/>
    <w:uiPriority w:val="9"/>
    <w:rsid w:val="00646770"/>
    <w:rPr>
      <w:rFonts w:ascii="Cambria" w:eastAsia="Times New Roman" w:hAnsi="Cambria" w:cs="Times New Roman"/>
      <w:b/>
      <w:bCs/>
      <w:color w:val="365F91"/>
      <w:sz w:val="28"/>
      <w:szCs w:val="28"/>
    </w:rPr>
  </w:style>
  <w:style w:type="character" w:customStyle="1" w:styleId="Titre2Car">
    <w:name w:val="Titre 2 Car"/>
    <w:basedOn w:val="Policepardfaut"/>
    <w:link w:val="Titre2"/>
    <w:uiPriority w:val="9"/>
    <w:rsid w:val="00646770"/>
    <w:rPr>
      <w:rFonts w:ascii="Cambria" w:eastAsia="Times New Roman" w:hAnsi="Cambria" w:cs="Times New Roman"/>
      <w:b/>
      <w:bCs/>
      <w:color w:val="4F81BD"/>
      <w:sz w:val="26"/>
      <w:szCs w:val="26"/>
    </w:rPr>
  </w:style>
  <w:style w:type="paragraph" w:styleId="TM1">
    <w:name w:val="toc 1"/>
    <w:basedOn w:val="Normal"/>
    <w:next w:val="Normal"/>
    <w:autoRedefine/>
    <w:uiPriority w:val="39"/>
    <w:unhideWhenUsed/>
    <w:qFormat/>
    <w:rsid w:val="00646770"/>
    <w:pPr>
      <w:tabs>
        <w:tab w:val="right" w:leader="dot" w:pos="9062"/>
      </w:tabs>
      <w:spacing w:before="120" w:after="120" w:line="360" w:lineRule="auto"/>
    </w:pPr>
    <w:rPr>
      <w:rFonts w:ascii="Arial" w:hAnsi="Arial" w:cs="Arial"/>
      <w:b/>
      <w:bCs/>
      <w:caps/>
      <w:noProof/>
    </w:rPr>
  </w:style>
  <w:style w:type="character" w:styleId="Lienhypertexte">
    <w:name w:val="Hyperlink"/>
    <w:uiPriority w:val="99"/>
    <w:unhideWhenUsed/>
    <w:rsid w:val="00646770"/>
    <w:rPr>
      <w:color w:val="0000FF"/>
      <w:u w:val="single"/>
    </w:rPr>
  </w:style>
  <w:style w:type="paragraph" w:styleId="TM2">
    <w:name w:val="toc 2"/>
    <w:basedOn w:val="Normal"/>
    <w:next w:val="Normal"/>
    <w:autoRedefine/>
    <w:uiPriority w:val="39"/>
    <w:unhideWhenUsed/>
    <w:qFormat/>
    <w:rsid w:val="00646770"/>
    <w:pPr>
      <w:spacing w:after="0"/>
      <w:ind w:left="220"/>
    </w:pPr>
    <w:rPr>
      <w:smallCaps/>
      <w:sz w:val="20"/>
      <w:szCs w:val="20"/>
    </w:rPr>
  </w:style>
  <w:style w:type="character" w:customStyle="1" w:styleId="ParagraphedelisteCar">
    <w:name w:val="Paragraphe de liste Car"/>
    <w:link w:val="Paragraphedeliste"/>
    <w:uiPriority w:val="34"/>
    <w:rsid w:val="00646770"/>
    <w:rPr>
      <w:rFonts w:ascii="Times New Roman" w:eastAsia="Times New Roman" w:hAnsi="Times New Roman" w:cs="Times New Roman"/>
      <w:sz w:val="24"/>
      <w:szCs w:val="24"/>
      <w:lang w:eastAsia="fr-FR"/>
    </w:rPr>
  </w:style>
  <w:style w:type="paragraph" w:styleId="Sansinterligne">
    <w:name w:val="No Spacing"/>
    <w:uiPriority w:val="1"/>
    <w:qFormat/>
    <w:rsid w:val="00646770"/>
    <w:pPr>
      <w:spacing w:after="0" w:line="240" w:lineRule="auto"/>
    </w:pPr>
    <w:rPr>
      <w:rFonts w:ascii="Calibri" w:eastAsia="Calibri" w:hAnsi="Calibri" w:cs="Times New Roman"/>
    </w:rPr>
  </w:style>
  <w:style w:type="paragraph" w:styleId="Textedebulles">
    <w:name w:val="Balloon Text"/>
    <w:basedOn w:val="Normal"/>
    <w:link w:val="TextedebullesCar"/>
    <w:uiPriority w:val="99"/>
    <w:semiHidden/>
    <w:unhideWhenUsed/>
    <w:rsid w:val="009D64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644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67504">
      <w:bodyDiv w:val="1"/>
      <w:marLeft w:val="0"/>
      <w:marRight w:val="0"/>
      <w:marTop w:val="0"/>
      <w:marBottom w:val="0"/>
      <w:divBdr>
        <w:top w:val="none" w:sz="0" w:space="0" w:color="auto"/>
        <w:left w:val="none" w:sz="0" w:space="0" w:color="auto"/>
        <w:bottom w:val="none" w:sz="0" w:space="0" w:color="auto"/>
        <w:right w:val="none" w:sz="0" w:space="0" w:color="auto"/>
      </w:divBdr>
      <w:divsChild>
        <w:div w:id="540358894">
          <w:marLeft w:val="518"/>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1324</TotalTime>
  <Pages>14</Pages>
  <Words>3219</Words>
  <Characters>17708</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20886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GUILMIN Thierry</dc:creator>
  <cp:lastModifiedBy>GUILMIN Thierry</cp:lastModifiedBy>
  <cp:revision>9</cp:revision>
  <cp:lastPrinted>2015-01-22T15:10:00Z</cp:lastPrinted>
  <dcterms:created xsi:type="dcterms:W3CDTF">2015-01-19T16:08:00Z</dcterms:created>
  <dcterms:modified xsi:type="dcterms:W3CDTF">2015-02-17T16:15:00Z</dcterms:modified>
</cp:coreProperties>
</file>